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A4955" w:rsidRDefault="00AA495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8F0F79">
            <w:pPr>
              <w:pStyle w:val="ECVNameField"/>
            </w:pPr>
            <w:r>
              <w:t>ADRIANA ANAMARIA DAVIDESCU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 w:rsidRPr="008F0F79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CA32F0">
            <w:pPr>
              <w:pStyle w:val="ECVLeftHeading"/>
            </w:pPr>
            <w:r>
              <w:rPr>
                <w:noProof/>
              </w:rPr>
              <w:drawing>
                <wp:inline distT="0" distB="0" distL="0" distR="0">
                  <wp:extent cx="904875" cy="10477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Pr="008F0F79" w:rsidRDefault="00CA32F0">
            <w:pPr>
              <w:pStyle w:val="ECVContactDetails0"/>
              <w:rPr>
                <w:lang w:val="it-IT"/>
              </w:rPr>
            </w:pPr>
            <w:r>
              <w:rPr>
                <w:noProof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F79" w:rsidRPr="008F0F79">
              <w:rPr>
                <w:lang w:val="it-IT"/>
              </w:rPr>
              <w:t xml:space="preserve">24-28, </w:t>
            </w:r>
            <w:r w:rsidR="002946C7" w:rsidRPr="008F0F79">
              <w:rPr>
                <w:lang w:val="it-IT"/>
              </w:rPr>
              <w:t xml:space="preserve"> </w:t>
            </w:r>
            <w:r w:rsidR="008F0F79" w:rsidRPr="008F0F79">
              <w:rPr>
                <w:lang w:val="it-IT"/>
              </w:rPr>
              <w:t xml:space="preserve">Elena Caragiani Street, </w:t>
            </w:r>
            <w:r w:rsidR="008F0F79">
              <w:rPr>
                <w:lang w:val="it-IT"/>
              </w:rPr>
              <w:t xml:space="preserve"> 014124 Bucuresti , Romania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Pr="008F0F79" w:rsidRDefault="002946C7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2946C7" w:rsidRDefault="00CA32F0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inline distT="0" distB="0" distL="0" distR="0">
                  <wp:extent cx="126365" cy="12954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8F0F79">
              <w:t xml:space="preserve"> </w:t>
            </w:r>
            <w:r w:rsidR="008F0F79">
              <w:rPr>
                <w:rStyle w:val="ECVContactDetails"/>
              </w:rPr>
              <w:t>+40723374735</w:t>
            </w:r>
            <w:r w:rsidR="008F0F79">
              <w:t xml:space="preserve"> 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CA32F0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8F0F79">
              <w:t>adrianaalexandru@yahoo.com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  <w:rPr>
                <w:rStyle w:val="ECVContactDetails"/>
              </w:rPr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EA6EDD">
              <w:rPr>
                <w:rStyle w:val="ECVContactDetails"/>
              </w:rPr>
              <w:t xml:space="preserve"> 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EA6EDD">
              <w:rPr>
                <w:rStyle w:val="ECVContactDetails"/>
              </w:rPr>
              <w:t>30/08/1983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EA6EDD">
              <w:rPr>
                <w:rStyle w:val="ECVContactDetails"/>
              </w:rPr>
              <w:t>Romanian</w:t>
            </w:r>
          </w:p>
          <w:p w:rsidR="00313307" w:rsidRDefault="00313307" w:rsidP="00313307">
            <w:pPr>
              <w:pStyle w:val="ECVGenderRow"/>
              <w:rPr>
                <w:sz w:val="18"/>
                <w:szCs w:val="18"/>
              </w:rPr>
            </w:pPr>
            <w:r w:rsidRPr="00313307">
              <w:rPr>
                <w:sz w:val="18"/>
                <w:szCs w:val="18"/>
              </w:rPr>
              <w:t xml:space="preserve">Google Scholar: </w:t>
            </w:r>
            <w:hyperlink r:id="rId12" w:history="1">
              <w:r w:rsidRPr="00DD1E61">
                <w:rPr>
                  <w:rStyle w:val="Hyperlink"/>
                  <w:sz w:val="18"/>
                  <w:szCs w:val="18"/>
                  <w:lang w:val="en-GB" w:eastAsia="zh-CN" w:bidi="hi-IN"/>
                </w:rPr>
                <w:t>https://scholar.google.com/citations?user=GxxS2zoAAAAJ&amp;hl=ro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13307">
              <w:rPr>
                <w:sz w:val="18"/>
                <w:szCs w:val="18"/>
              </w:rPr>
              <w:t xml:space="preserve">  </w:t>
            </w:r>
          </w:p>
          <w:p w:rsidR="009F1A47" w:rsidRDefault="009F1A47" w:rsidP="00313307">
            <w:pPr>
              <w:pStyle w:val="ECVGenderRow"/>
              <w:rPr>
                <w:sz w:val="18"/>
                <w:szCs w:val="18"/>
              </w:rPr>
            </w:pPr>
            <w:r w:rsidRPr="009F1A47">
              <w:rPr>
                <w:sz w:val="18"/>
                <w:szCs w:val="18"/>
              </w:rPr>
              <w:t>https://www.linkedin.com/in/adriana-anamaria-davidescu-alexandru-1b2a8264/</w:t>
            </w:r>
          </w:p>
          <w:p w:rsidR="004B1861" w:rsidRPr="00313307" w:rsidRDefault="004B1861" w:rsidP="00313307">
            <w:pPr>
              <w:pStyle w:val="ECVGenderRow"/>
              <w:rPr>
                <w:sz w:val="18"/>
                <w:szCs w:val="18"/>
              </w:rPr>
            </w:pPr>
            <w:r w:rsidRPr="004B1861">
              <w:rPr>
                <w:sz w:val="18"/>
                <w:szCs w:val="18"/>
              </w:rPr>
              <w:t>ORCID ID: https://orcid.org/0000-0002-9847-1200</w:t>
            </w:r>
          </w:p>
          <w:p w:rsidR="00313307" w:rsidRPr="00313307" w:rsidRDefault="00313307" w:rsidP="00313307">
            <w:pPr>
              <w:pStyle w:val="ECVGenderRow"/>
              <w:rPr>
                <w:sz w:val="18"/>
                <w:szCs w:val="18"/>
              </w:rPr>
            </w:pPr>
            <w:hyperlink r:id="rId13" w:history="1">
              <w:r w:rsidRPr="00DD1E61">
                <w:rPr>
                  <w:rStyle w:val="Hyperlink"/>
                  <w:sz w:val="18"/>
                  <w:szCs w:val="18"/>
                  <w:lang w:val="en-GB" w:eastAsia="zh-CN" w:bidi="hi-IN"/>
                </w:rPr>
                <w:t>adrianaalexandru@yahoo.com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313307">
              <w:rPr>
                <w:sz w:val="18"/>
                <w:szCs w:val="18"/>
              </w:rPr>
              <w:t xml:space="preserve">  </w:t>
            </w:r>
          </w:p>
          <w:p w:rsidR="00313307" w:rsidRDefault="00313307" w:rsidP="00313307">
            <w:pPr>
              <w:pStyle w:val="ECVGenderRow"/>
              <w:rPr>
                <w:sz w:val="18"/>
                <w:szCs w:val="18"/>
              </w:rPr>
            </w:pPr>
            <w:hyperlink r:id="rId14" w:history="1">
              <w:r w:rsidRPr="00DD1E61">
                <w:rPr>
                  <w:rStyle w:val="Hyperlink"/>
                  <w:sz w:val="18"/>
                  <w:szCs w:val="18"/>
                  <w:lang w:val="en-GB" w:eastAsia="zh-CN" w:bidi="hi-IN"/>
                </w:rPr>
                <w:t>adriana.alexandru@csie.ase.ro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4B1861" w:rsidRDefault="004B1861" w:rsidP="00313307">
            <w:pPr>
              <w:pStyle w:val="ECVGenderRow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81623" w:rsidTr="003C3F6F">
        <w:trPr>
          <w:trHeight w:val="170"/>
        </w:trPr>
        <w:tc>
          <w:tcPr>
            <w:tcW w:w="2835" w:type="dxa"/>
            <w:shd w:val="clear" w:color="auto" w:fill="auto"/>
          </w:tcPr>
          <w:p w:rsidR="00981623" w:rsidRPr="00664870" w:rsidRDefault="00981623" w:rsidP="00981623">
            <w:pPr>
              <w:pStyle w:val="ECVDate"/>
            </w:pPr>
            <w:r>
              <w:t>September 2020-prezent</w:t>
            </w:r>
          </w:p>
        </w:tc>
        <w:tc>
          <w:tcPr>
            <w:tcW w:w="7540" w:type="dxa"/>
            <w:shd w:val="clear" w:color="auto" w:fill="auto"/>
          </w:tcPr>
          <w:p w:rsidR="00981623" w:rsidRDefault="00981623" w:rsidP="00981623">
            <w:pPr>
              <w:pStyle w:val="ECVSubSectionHeading"/>
              <w:jc w:val="both"/>
              <w:rPr>
                <w:color w:val="auto"/>
                <w:sz w:val="18"/>
                <w:szCs w:val="18"/>
              </w:rPr>
            </w:pPr>
            <w:r>
              <w:t xml:space="preserve">Full Professor, </w:t>
            </w:r>
            <w:r w:rsidRPr="009F5BB0">
              <w:rPr>
                <w:noProof/>
              </w:rPr>
              <w:t xml:space="preserve"> Department of  Statistics and Econometrics, Faculty of Cyberne</w:t>
            </w:r>
            <w:r>
              <w:rPr>
                <w:noProof/>
              </w:rPr>
              <w:t>tics, Statistics and Economic Informatics</w:t>
            </w:r>
          </w:p>
          <w:p w:rsidR="00981623" w:rsidRDefault="00981623" w:rsidP="00981623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Bucharest University of Economic Studies, Bucharest, 6, </w:t>
            </w:r>
            <w:proofErr w:type="spellStart"/>
            <w:r>
              <w:t>Romana</w:t>
            </w:r>
            <w:proofErr w:type="spellEnd"/>
            <w:r>
              <w:t xml:space="preserve"> Square, 010374, Bucharest, Romania,  </w:t>
            </w:r>
            <w:hyperlink r:id="rId15" w:history="1">
              <w:r w:rsidRPr="003A13DA">
                <w:rPr>
                  <w:rStyle w:val="Hyperlink"/>
                  <w:lang w:val="en-GB" w:eastAsia="zh-CN" w:bidi="hi-IN"/>
                </w:rPr>
                <w:t>www.ase.ro</w:t>
              </w:r>
            </w:hyperlink>
          </w:p>
          <w:p w:rsidR="00981623" w:rsidRDefault="00981623" w:rsidP="00981623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Teaching activity ( courses / seminars of Econometrics , Statistics and Time Series) for bachelor and masters students; coordinating master / bachelor theses</w:t>
            </w:r>
          </w:p>
          <w:p w:rsidR="00981623" w:rsidRDefault="00981623" w:rsidP="00981623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Research activity</w:t>
            </w:r>
          </w:p>
          <w:p w:rsidR="00981623" w:rsidRPr="00664870" w:rsidRDefault="00981623" w:rsidP="00981623">
            <w:pPr>
              <w:pStyle w:val="ECVSubSectionHeading"/>
              <w:jc w:val="both"/>
            </w:pPr>
          </w:p>
        </w:tc>
      </w:tr>
      <w:tr w:rsidR="0090364C" w:rsidTr="003C3F6F">
        <w:trPr>
          <w:trHeight w:val="170"/>
        </w:trPr>
        <w:tc>
          <w:tcPr>
            <w:tcW w:w="2835" w:type="dxa"/>
            <w:shd w:val="clear" w:color="auto" w:fill="auto"/>
          </w:tcPr>
          <w:p w:rsidR="002308E5" w:rsidRDefault="002308E5" w:rsidP="0090364C">
            <w:pPr>
              <w:pStyle w:val="ECVDate"/>
            </w:pPr>
            <w:r>
              <w:t>September 2017-present</w:t>
            </w:r>
          </w:p>
          <w:p w:rsidR="002308E5" w:rsidRDefault="002308E5" w:rsidP="0090364C">
            <w:pPr>
              <w:pStyle w:val="ECVDate"/>
            </w:pPr>
          </w:p>
          <w:p w:rsidR="002308E5" w:rsidRDefault="002308E5" w:rsidP="0090364C">
            <w:pPr>
              <w:pStyle w:val="ECVDate"/>
            </w:pPr>
          </w:p>
          <w:p w:rsidR="002308E5" w:rsidRDefault="002308E5" w:rsidP="0090364C">
            <w:pPr>
              <w:pStyle w:val="ECVDate"/>
            </w:pPr>
          </w:p>
          <w:p w:rsidR="002308E5" w:rsidRDefault="002308E5" w:rsidP="0090364C">
            <w:pPr>
              <w:pStyle w:val="ECVDate"/>
            </w:pPr>
          </w:p>
          <w:p w:rsidR="002308E5" w:rsidRDefault="002308E5" w:rsidP="0090364C">
            <w:pPr>
              <w:pStyle w:val="ECVDate"/>
            </w:pPr>
          </w:p>
          <w:p w:rsidR="009522C4" w:rsidRDefault="009522C4" w:rsidP="0090364C">
            <w:pPr>
              <w:pStyle w:val="ECVDate"/>
            </w:pPr>
          </w:p>
          <w:p w:rsidR="0090364C" w:rsidRDefault="002308E5" w:rsidP="0090364C">
            <w:pPr>
              <w:pStyle w:val="ECVDate"/>
            </w:pPr>
            <w:r>
              <w:t>September 2016-September2017</w:t>
            </w:r>
          </w:p>
        </w:tc>
        <w:tc>
          <w:tcPr>
            <w:tcW w:w="7540" w:type="dxa"/>
            <w:shd w:val="clear" w:color="auto" w:fill="auto"/>
          </w:tcPr>
          <w:p w:rsidR="002308E5" w:rsidRDefault="002308E5" w:rsidP="0090364C">
            <w:pPr>
              <w:pStyle w:val="ECVSubSectionHeading"/>
              <w:jc w:val="both"/>
            </w:pPr>
            <w:r>
              <w:t xml:space="preserve">Senior researcher(expert level I), Department of </w:t>
            </w:r>
            <w:r w:rsidR="007F735D">
              <w:t xml:space="preserve">Education, </w:t>
            </w:r>
            <w:proofErr w:type="spellStart"/>
            <w:r w:rsidR="007F735D">
              <w:t>Trainin</w:t>
            </w:r>
            <w:proofErr w:type="spellEnd"/>
            <w:r w:rsidR="007F735D">
              <w:t xml:space="preserve"> and Labour Market</w:t>
            </w:r>
          </w:p>
          <w:p w:rsidR="00E16DC9" w:rsidRPr="00E16DC9" w:rsidRDefault="00E16DC9" w:rsidP="0090364C">
            <w:pPr>
              <w:pStyle w:val="ECVSubSectionHeading"/>
              <w:jc w:val="both"/>
              <w:rPr>
                <w:color w:val="auto"/>
                <w:sz w:val="18"/>
                <w:szCs w:val="18"/>
              </w:rPr>
            </w:pPr>
            <w:r w:rsidRPr="00E16DC9">
              <w:rPr>
                <w:color w:val="auto"/>
                <w:sz w:val="18"/>
                <w:szCs w:val="18"/>
              </w:rPr>
              <w:t xml:space="preserve">National Scientific Research Institute for Labour and Social Protection, 6-8, </w:t>
            </w:r>
            <w:proofErr w:type="spellStart"/>
            <w:r w:rsidRPr="00E16DC9">
              <w:rPr>
                <w:color w:val="auto"/>
                <w:sz w:val="18"/>
                <w:szCs w:val="18"/>
              </w:rPr>
              <w:t>Povernei</w:t>
            </w:r>
            <w:proofErr w:type="spellEnd"/>
            <w:r w:rsidRPr="00E16DC9">
              <w:rPr>
                <w:color w:val="auto"/>
                <w:sz w:val="18"/>
                <w:szCs w:val="18"/>
              </w:rPr>
              <w:t xml:space="preserve"> Street, 010643, Bucharest, Romania, www.incsmps.ro</w:t>
            </w:r>
          </w:p>
          <w:p w:rsidR="002308E5" w:rsidRDefault="002308E5" w:rsidP="002308E5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Expertise as labour market specialist, conducting quantitative and analytical research on labour market analysis </w:t>
            </w:r>
          </w:p>
          <w:p w:rsidR="002308E5" w:rsidRDefault="002308E5" w:rsidP="002308E5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Very good expertise on labour market institutions, </w:t>
            </w:r>
            <w:r w:rsidRPr="00CD77B1">
              <w:t>estimation of informal economy, analysis and evaluation of public policies etc.</w:t>
            </w:r>
          </w:p>
          <w:p w:rsidR="002308E5" w:rsidRDefault="002308E5" w:rsidP="0090364C">
            <w:pPr>
              <w:pStyle w:val="ECVSubSectionHeading"/>
              <w:jc w:val="both"/>
            </w:pPr>
          </w:p>
          <w:p w:rsidR="0090364C" w:rsidRDefault="0090364C" w:rsidP="0090364C">
            <w:pPr>
              <w:pStyle w:val="ECVSubSectionHeading"/>
              <w:jc w:val="both"/>
            </w:pPr>
            <w:r>
              <w:t>Senior researcher(expert level II), Department of Labour Market Policies</w:t>
            </w:r>
          </w:p>
        </w:tc>
      </w:tr>
      <w:tr w:rsidR="0090364C" w:rsidTr="003C3F6F">
        <w:trPr>
          <w:trHeight w:val="170"/>
        </w:trPr>
        <w:tc>
          <w:tcPr>
            <w:tcW w:w="2835" w:type="dxa"/>
            <w:shd w:val="clear" w:color="auto" w:fill="auto"/>
          </w:tcPr>
          <w:p w:rsidR="0090364C" w:rsidRDefault="0090364C" w:rsidP="0090364C"/>
        </w:tc>
        <w:tc>
          <w:tcPr>
            <w:tcW w:w="7540" w:type="dxa"/>
            <w:shd w:val="clear" w:color="auto" w:fill="auto"/>
          </w:tcPr>
          <w:p w:rsidR="0090364C" w:rsidRDefault="0090364C" w:rsidP="0090364C">
            <w:pPr>
              <w:pStyle w:val="ECVOrganisationDetails"/>
              <w:jc w:val="both"/>
            </w:pPr>
            <w:r>
              <w:t xml:space="preserve">National Scientific Research Institute for Labour and Social Protection, 6-8, </w:t>
            </w:r>
            <w:proofErr w:type="spellStart"/>
            <w:r>
              <w:t>Povernei</w:t>
            </w:r>
            <w:proofErr w:type="spellEnd"/>
            <w:r>
              <w:t xml:space="preserve"> Street, 010643, Bucharest, Romania, </w:t>
            </w:r>
            <w:hyperlink r:id="rId16" w:history="1">
              <w:r w:rsidRPr="003A13DA">
                <w:rPr>
                  <w:rStyle w:val="Hyperlink"/>
                  <w:lang w:val="en-GB" w:eastAsia="zh-CN" w:bidi="hi-IN"/>
                </w:rPr>
                <w:t>www.incsmps.ro</w:t>
              </w:r>
            </w:hyperlink>
            <w:r>
              <w:t xml:space="preserve"> </w:t>
            </w:r>
          </w:p>
        </w:tc>
      </w:tr>
      <w:tr w:rsidR="0090364C" w:rsidTr="003C3F6F">
        <w:trPr>
          <w:trHeight w:val="170"/>
        </w:trPr>
        <w:tc>
          <w:tcPr>
            <w:tcW w:w="2835" w:type="dxa"/>
            <w:shd w:val="clear" w:color="auto" w:fill="auto"/>
          </w:tcPr>
          <w:p w:rsidR="0090364C" w:rsidRDefault="0090364C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Default="0048201B" w:rsidP="0090364C"/>
          <w:p w:rsidR="0048201B" w:rsidRPr="0048201B" w:rsidRDefault="0048201B" w:rsidP="0048201B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                      </w:t>
            </w:r>
            <w:r w:rsidRPr="0048201B">
              <w:rPr>
                <w:color w:val="002060"/>
                <w:sz w:val="18"/>
                <w:szCs w:val="18"/>
              </w:rPr>
              <w:t>March 2017-present</w:t>
            </w:r>
          </w:p>
        </w:tc>
        <w:tc>
          <w:tcPr>
            <w:tcW w:w="7540" w:type="dxa"/>
            <w:shd w:val="clear" w:color="auto" w:fill="auto"/>
          </w:tcPr>
          <w:p w:rsidR="007839AE" w:rsidRDefault="0090364C" w:rsidP="0090364C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Expertise as labour market specialist, conducting quantitative and analytical research</w:t>
            </w:r>
            <w:r w:rsidR="00C80DD5">
              <w:t xml:space="preserve"> on labour market analysis</w:t>
            </w:r>
            <w:r w:rsidR="007839AE">
              <w:t xml:space="preserve"> </w:t>
            </w:r>
          </w:p>
          <w:p w:rsidR="0090364C" w:rsidRDefault="0090364C" w:rsidP="0090364C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Conducting individual or collaborative research projects, including the development of personal/group objectives.</w:t>
            </w:r>
          </w:p>
          <w:p w:rsidR="0090364C" w:rsidRDefault="0090364C" w:rsidP="0090364C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utilisation of advanced tools in multidimensional analysis data using short and medium term anticipation of labour market aggregates through econometric modelling</w:t>
            </w:r>
            <w:r w:rsidR="00B427C3">
              <w:t>.</w:t>
            </w:r>
          </w:p>
          <w:p w:rsidR="0090364C" w:rsidRDefault="0090364C" w:rsidP="0090364C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Elaboration of macroeconomics models using advanced econometric methods for forecasting.</w:t>
            </w:r>
          </w:p>
          <w:p w:rsidR="00CD77B1" w:rsidRDefault="0090364C" w:rsidP="00CD77B1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Very good expertise on</w:t>
            </w:r>
            <w:r w:rsidR="00C80DD5">
              <w:t xml:space="preserve"> labour market institutions</w:t>
            </w:r>
            <w:r w:rsidR="00CD77B1">
              <w:t xml:space="preserve">, </w:t>
            </w:r>
            <w:r w:rsidR="00CD77B1" w:rsidRPr="00CD77B1">
              <w:t>estimation of informal economy, analysis and evaluation of public policies etc.</w:t>
            </w:r>
          </w:p>
          <w:p w:rsidR="0090364C" w:rsidRDefault="007839AE" w:rsidP="007839AE">
            <w:pPr>
              <w:pStyle w:val="ECVSectionBullet"/>
              <w:numPr>
                <w:ilvl w:val="0"/>
                <w:numId w:val="2"/>
              </w:numPr>
              <w:jc w:val="both"/>
            </w:pPr>
            <w:r w:rsidRPr="007839AE">
              <w:t>evaluation of projects and public programs as an expert in quantitative analysis and application of statistical and econometric methods in the process assessment</w:t>
            </w:r>
            <w:r w:rsidR="00CD77B1">
              <w:t>.</w:t>
            </w:r>
          </w:p>
          <w:p w:rsidR="0048201B" w:rsidRDefault="0048201B" w:rsidP="0048201B">
            <w:pPr>
              <w:pStyle w:val="ECVSectionBullet"/>
              <w:jc w:val="both"/>
            </w:pPr>
          </w:p>
          <w:p w:rsidR="0048201B" w:rsidRDefault="0048201B" w:rsidP="0048201B">
            <w:pPr>
              <w:pStyle w:val="ECVSectionBullet"/>
              <w:jc w:val="both"/>
            </w:pPr>
          </w:p>
          <w:p w:rsidR="0048201B" w:rsidRDefault="0048201B" w:rsidP="0048201B">
            <w:pPr>
              <w:pStyle w:val="ECVSubSectionHeading"/>
              <w:jc w:val="both"/>
            </w:pPr>
            <w:r>
              <w:t xml:space="preserve">Researcher </w:t>
            </w:r>
            <w:r w:rsidRPr="0048201B">
              <w:t>of think-tank INACO - The Initiative for Competitiveness, Romania</w:t>
            </w:r>
            <w:r>
              <w:t xml:space="preserve">, </w:t>
            </w:r>
            <w:hyperlink r:id="rId17" w:history="1">
              <w:r w:rsidRPr="00A04AA9">
                <w:rPr>
                  <w:rStyle w:val="Hyperlink"/>
                  <w:lang w:val="en-GB" w:eastAsia="zh-CN" w:bidi="hi-IN"/>
                </w:rPr>
                <w:t>www.inaco.ro</w:t>
              </w:r>
            </w:hyperlink>
            <w:r>
              <w:t xml:space="preserve"> </w:t>
            </w:r>
          </w:p>
          <w:p w:rsidR="0048201B" w:rsidRDefault="0048201B" w:rsidP="0048201B">
            <w:pPr>
              <w:pStyle w:val="ECVSubSectionHeading"/>
              <w:jc w:val="both"/>
            </w:pP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5F513C">
            <w:pPr>
              <w:pStyle w:val="ECVDate"/>
            </w:pPr>
            <w:r>
              <w:t>Octobe</w:t>
            </w:r>
            <w:r w:rsidR="003C45A0">
              <w:t>r</w:t>
            </w:r>
            <w:r w:rsidR="006420C0">
              <w:t xml:space="preserve"> 2015-Sept 2020</w:t>
            </w:r>
          </w:p>
        </w:tc>
        <w:tc>
          <w:tcPr>
            <w:tcW w:w="7541" w:type="dxa"/>
            <w:shd w:val="clear" w:color="auto" w:fill="auto"/>
          </w:tcPr>
          <w:p w:rsidR="002946C7" w:rsidRDefault="005F513C" w:rsidP="005E3AFA">
            <w:pPr>
              <w:pStyle w:val="ECVSubSectionHeading"/>
              <w:jc w:val="both"/>
            </w:pPr>
            <w:r>
              <w:t xml:space="preserve">Associate Professor, </w:t>
            </w:r>
            <w:r w:rsidRPr="009F5BB0">
              <w:rPr>
                <w:noProof/>
              </w:rPr>
              <w:t xml:space="preserve"> Department of  Statistics and Econometrics, Faculty of Cyberne</w:t>
            </w:r>
            <w:r>
              <w:rPr>
                <w:noProof/>
              </w:rPr>
              <w:t>tics, Statistics and Economic Informatics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5F513C" w:rsidP="005E3AFA">
            <w:pPr>
              <w:pStyle w:val="ECVOrganisationDetails"/>
              <w:jc w:val="both"/>
            </w:pPr>
            <w:r>
              <w:t xml:space="preserve">Bucharest University of Economic Studies, Bucharest, 6, Romana Square, 010374, Bucharest, Romania,  </w:t>
            </w:r>
            <w:hyperlink r:id="rId18" w:history="1">
              <w:r w:rsidRPr="003A13DA">
                <w:rPr>
                  <w:rStyle w:val="Hyperlink"/>
                  <w:lang w:val="en-GB" w:eastAsia="zh-CN" w:bidi="hi-IN"/>
                </w:rPr>
                <w:t>www.ase.ro</w:t>
              </w:r>
            </w:hyperlink>
            <w:r>
              <w:t xml:space="preserve">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471A7A" w:rsidRDefault="00471A7A" w:rsidP="005E3AF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Teaching activity ( courses / seminars of Econometrics , Statistics and Time Series) for bachelor and masters students; coordinating master / bachelor theses</w:t>
            </w:r>
          </w:p>
          <w:p w:rsidR="00471A7A" w:rsidRDefault="00471A7A" w:rsidP="005E3AFA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Research activity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Pr="00471A7A" w:rsidRDefault="00471A7A" w:rsidP="005E3AFA">
            <w:pPr>
              <w:pStyle w:val="ECVBusinessSectorRow"/>
              <w:jc w:val="both"/>
              <w:rPr>
                <w:sz w:val="18"/>
                <w:szCs w:val="18"/>
              </w:rPr>
            </w:pPr>
            <w:r w:rsidRPr="00471A7A">
              <w:rPr>
                <w:sz w:val="18"/>
                <w:szCs w:val="18"/>
              </w:rPr>
              <w:t>Education / Research</w:t>
            </w:r>
          </w:p>
        </w:tc>
      </w:tr>
      <w:tr w:rsidR="003752A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752AD" w:rsidRDefault="00A816FD" w:rsidP="003752AD">
            <w:pPr>
              <w:pStyle w:val="ECVDate"/>
            </w:pPr>
            <w:r>
              <w:t>November 2014-September 2016</w:t>
            </w:r>
          </w:p>
        </w:tc>
        <w:tc>
          <w:tcPr>
            <w:tcW w:w="7541" w:type="dxa"/>
            <w:shd w:val="clear" w:color="auto" w:fill="auto"/>
          </w:tcPr>
          <w:p w:rsidR="003752AD" w:rsidRDefault="003752AD" w:rsidP="003752AD">
            <w:pPr>
              <w:pStyle w:val="ECVSubSectionHeading"/>
              <w:jc w:val="both"/>
            </w:pPr>
            <w:r>
              <w:t>Senior researcher, Department of Labour Market Policies</w:t>
            </w:r>
          </w:p>
        </w:tc>
      </w:tr>
      <w:tr w:rsidR="003752A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752AD" w:rsidRDefault="003752AD" w:rsidP="003752AD"/>
        </w:tc>
        <w:tc>
          <w:tcPr>
            <w:tcW w:w="7541" w:type="dxa"/>
            <w:shd w:val="clear" w:color="auto" w:fill="auto"/>
          </w:tcPr>
          <w:p w:rsidR="003752AD" w:rsidRDefault="003752AD" w:rsidP="003752AD">
            <w:pPr>
              <w:pStyle w:val="ECVOrganisationDetails"/>
              <w:jc w:val="both"/>
            </w:pPr>
            <w:r>
              <w:t xml:space="preserve">National Scientific Research Institute for Labour and Social Protection, 6-8, </w:t>
            </w:r>
            <w:proofErr w:type="spellStart"/>
            <w:r>
              <w:t>Povernei</w:t>
            </w:r>
            <w:proofErr w:type="spellEnd"/>
            <w:r>
              <w:t xml:space="preserve"> Street, 010643, Bucharest, Romania, </w:t>
            </w:r>
            <w:hyperlink r:id="rId19" w:history="1">
              <w:r w:rsidRPr="003A13DA">
                <w:rPr>
                  <w:rStyle w:val="Hyperlink"/>
                  <w:lang w:val="en-GB" w:eastAsia="zh-CN" w:bidi="hi-IN"/>
                </w:rPr>
                <w:t>www.incsmps.ro</w:t>
              </w:r>
            </w:hyperlink>
            <w:r>
              <w:t xml:space="preserve"> </w:t>
            </w:r>
          </w:p>
          <w:p w:rsidR="00E41567" w:rsidRDefault="00E41567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Expertise as labour market specialist, conducting quantitative and analytical research on labour market institutions (formalization of the informal economy).</w:t>
            </w:r>
          </w:p>
          <w:p w:rsidR="00E41567" w:rsidRDefault="00E41567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Conducting individual or collaborative research projects, including the development of personal/group objectives.</w:t>
            </w:r>
          </w:p>
          <w:p w:rsidR="00E41567" w:rsidRDefault="00E41567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Preparing reports and present information to research groups.</w:t>
            </w:r>
          </w:p>
          <w:p w:rsidR="00E41567" w:rsidRDefault="00E41567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Elaborating articles with a view to publication</w:t>
            </w:r>
          </w:p>
          <w:p w:rsidR="00E41567" w:rsidRDefault="00E41567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Ability to apply predictive statistical models;</w:t>
            </w:r>
          </w:p>
          <w:p w:rsidR="00E41567" w:rsidRDefault="00E41567" w:rsidP="0031330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Using statistical and econometric techniques to identify causal impacts on revenue, examine patterns, model and predict the performance of the main economic aggregates.</w:t>
            </w:r>
          </w:p>
        </w:tc>
      </w:tr>
      <w:tr w:rsidR="003752A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752AD" w:rsidRDefault="003752AD" w:rsidP="003752AD"/>
        </w:tc>
        <w:tc>
          <w:tcPr>
            <w:tcW w:w="7541" w:type="dxa"/>
            <w:shd w:val="clear" w:color="auto" w:fill="auto"/>
          </w:tcPr>
          <w:p w:rsidR="0003103B" w:rsidRDefault="0003103B" w:rsidP="00E41567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ability to apply advanced statistical methodologies such as mixed model (random and fixed effects), simultaneous equations models, panel data analysis, structural equation models, item response theory, cross-sectional analysis, multinomial discrete choice  models, time-series analysis(ARIMA models, VAR/VECM models, ARDL models, causality analysis, SVAR analysis, IRF analysis) multivariate analysis(discriminant analysis, cluster analytics, principal component analysis) sampling theory and design of experiments, analysis of variance.</w:t>
            </w:r>
          </w:p>
          <w:p w:rsidR="0003103B" w:rsidRDefault="0003103B" w:rsidP="0003103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utilisation of advanced tools in multidimensional analysis data using short and medium term anticipation of labour market aggregates through econometric modelling</w:t>
            </w:r>
          </w:p>
          <w:p w:rsidR="0003103B" w:rsidRDefault="0096729D" w:rsidP="0003103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Elaboration</w:t>
            </w:r>
            <w:r w:rsidR="0003103B">
              <w:t xml:space="preserve"> of macroeconomics models using advanced econometric methods for forecasting.</w:t>
            </w:r>
          </w:p>
          <w:p w:rsidR="0003103B" w:rsidRDefault="00D92133" w:rsidP="0003103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Very good expertise on</w:t>
            </w:r>
            <w:r w:rsidR="0003103B">
              <w:t xml:space="preserve"> labour market analysis and informal economy</w:t>
            </w:r>
          </w:p>
          <w:p w:rsidR="003752AD" w:rsidRDefault="0003103B" w:rsidP="00B427C3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Undertake quantitative and analytical research on </w:t>
            </w:r>
            <w:r w:rsidR="00B427C3">
              <w:t>the phenomenon of informality</w:t>
            </w:r>
          </w:p>
        </w:tc>
      </w:tr>
      <w:tr w:rsidR="003752A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752AD" w:rsidRDefault="003752AD" w:rsidP="003752AD"/>
        </w:tc>
        <w:tc>
          <w:tcPr>
            <w:tcW w:w="7541" w:type="dxa"/>
            <w:shd w:val="clear" w:color="auto" w:fill="auto"/>
            <w:vAlign w:val="bottom"/>
          </w:tcPr>
          <w:p w:rsidR="00E41567" w:rsidRPr="00471A7A" w:rsidRDefault="00E41567" w:rsidP="003752AD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752AD" w:rsidRPr="00471A7A">
              <w:rPr>
                <w:sz w:val="18"/>
                <w:szCs w:val="18"/>
              </w:rPr>
              <w:t>Research</w:t>
            </w:r>
          </w:p>
        </w:tc>
      </w:tr>
      <w:tr w:rsidR="003C45A0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C45A0" w:rsidRDefault="003C45A0" w:rsidP="003C45A0">
            <w:pPr>
              <w:pStyle w:val="ECVDate"/>
            </w:pPr>
            <w:r>
              <w:t>October  2012-October 2015</w:t>
            </w:r>
          </w:p>
        </w:tc>
        <w:tc>
          <w:tcPr>
            <w:tcW w:w="7541" w:type="dxa"/>
            <w:shd w:val="clear" w:color="auto" w:fill="auto"/>
          </w:tcPr>
          <w:p w:rsidR="003C45A0" w:rsidRDefault="00471F09" w:rsidP="003C45A0">
            <w:pPr>
              <w:pStyle w:val="ECVSubSectionHeading"/>
              <w:jc w:val="both"/>
            </w:pPr>
            <w:r>
              <w:t>Lecturer</w:t>
            </w:r>
            <w:r w:rsidR="003C45A0">
              <w:t xml:space="preserve">, </w:t>
            </w:r>
            <w:r w:rsidR="003C45A0" w:rsidRPr="009F5BB0">
              <w:rPr>
                <w:noProof/>
              </w:rPr>
              <w:t xml:space="preserve"> Department of  Statistics and Econometrics, Faculty of Cyberne</w:t>
            </w:r>
            <w:r w:rsidR="003C45A0">
              <w:rPr>
                <w:noProof/>
              </w:rPr>
              <w:t>tics, Statistics and Economic Informatics</w:t>
            </w:r>
          </w:p>
        </w:tc>
      </w:tr>
      <w:tr w:rsidR="003C45A0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C45A0" w:rsidRDefault="003C45A0" w:rsidP="003C45A0"/>
        </w:tc>
        <w:tc>
          <w:tcPr>
            <w:tcW w:w="7541" w:type="dxa"/>
            <w:shd w:val="clear" w:color="auto" w:fill="auto"/>
          </w:tcPr>
          <w:p w:rsidR="003C45A0" w:rsidRDefault="003C45A0" w:rsidP="003C45A0">
            <w:pPr>
              <w:pStyle w:val="ECVOrganisationDetails"/>
              <w:jc w:val="both"/>
            </w:pPr>
            <w:r>
              <w:t xml:space="preserve">Bucharest University of Economic Studies, Bucharest, 6, Romana Square, 010374, Bucharest, Romania,  </w:t>
            </w:r>
            <w:hyperlink r:id="rId20" w:history="1">
              <w:r w:rsidRPr="003A13DA">
                <w:rPr>
                  <w:rStyle w:val="Hyperlink"/>
                  <w:lang w:val="en-GB" w:eastAsia="zh-CN" w:bidi="hi-IN"/>
                </w:rPr>
                <w:t>www.ase.ro</w:t>
              </w:r>
            </w:hyperlink>
            <w:r>
              <w:t xml:space="preserve"> </w:t>
            </w:r>
          </w:p>
        </w:tc>
      </w:tr>
      <w:tr w:rsidR="003C45A0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3C45A0" w:rsidRDefault="003C45A0" w:rsidP="003C45A0"/>
        </w:tc>
        <w:tc>
          <w:tcPr>
            <w:tcW w:w="7541" w:type="dxa"/>
            <w:shd w:val="clear" w:color="auto" w:fill="auto"/>
          </w:tcPr>
          <w:p w:rsidR="003C45A0" w:rsidRDefault="003C45A0" w:rsidP="003C45A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Teaching activity ( courses / seminars of Econometrics , Statistics and Time Series</w:t>
            </w:r>
            <w:r w:rsidR="00B57536">
              <w:t xml:space="preserve">) for bachelor </w:t>
            </w:r>
            <w:r>
              <w:t>students; coordinating bachelor theses</w:t>
            </w:r>
          </w:p>
          <w:p w:rsidR="003C45A0" w:rsidRDefault="003C45A0" w:rsidP="003C45A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Research activity</w:t>
            </w:r>
          </w:p>
        </w:tc>
      </w:tr>
      <w:tr w:rsidR="003C45A0" w:rsidTr="00D92133">
        <w:trPr>
          <w:cantSplit/>
          <w:trHeight w:val="426"/>
        </w:trPr>
        <w:tc>
          <w:tcPr>
            <w:tcW w:w="2834" w:type="dxa"/>
            <w:shd w:val="clear" w:color="auto" w:fill="auto"/>
          </w:tcPr>
          <w:p w:rsidR="003C45A0" w:rsidRDefault="003C45A0" w:rsidP="003C45A0"/>
        </w:tc>
        <w:tc>
          <w:tcPr>
            <w:tcW w:w="7541" w:type="dxa"/>
            <w:shd w:val="clear" w:color="auto" w:fill="auto"/>
            <w:vAlign w:val="bottom"/>
          </w:tcPr>
          <w:p w:rsidR="003C45A0" w:rsidRPr="00471A7A" w:rsidRDefault="003C45A0" w:rsidP="003C45A0">
            <w:pPr>
              <w:pStyle w:val="ECVBusinessSectorRow"/>
              <w:jc w:val="both"/>
              <w:rPr>
                <w:sz w:val="18"/>
                <w:szCs w:val="18"/>
              </w:rPr>
            </w:pPr>
            <w:r w:rsidRPr="00471A7A">
              <w:rPr>
                <w:sz w:val="18"/>
                <w:szCs w:val="18"/>
              </w:rPr>
              <w:t>Education / Research</w:t>
            </w:r>
          </w:p>
        </w:tc>
      </w:tr>
      <w:tr w:rsidR="0096729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6729D" w:rsidRDefault="0096729D" w:rsidP="0096729D">
            <w:pPr>
              <w:pStyle w:val="ECVDate"/>
            </w:pPr>
            <w:r>
              <w:t>December 2009-october 2014</w:t>
            </w:r>
          </w:p>
        </w:tc>
        <w:tc>
          <w:tcPr>
            <w:tcW w:w="7541" w:type="dxa"/>
            <w:shd w:val="clear" w:color="auto" w:fill="auto"/>
          </w:tcPr>
          <w:p w:rsidR="0096729D" w:rsidRDefault="00FD6FD3" w:rsidP="0096729D">
            <w:pPr>
              <w:pStyle w:val="ECVSubSectionHeading"/>
              <w:jc w:val="both"/>
            </w:pPr>
            <w:r>
              <w:t>R</w:t>
            </w:r>
            <w:r w:rsidR="0096729D">
              <w:t>esearcher, Department of Labour Market Policies</w:t>
            </w:r>
          </w:p>
        </w:tc>
      </w:tr>
      <w:tr w:rsidR="0096729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6729D" w:rsidRDefault="0096729D" w:rsidP="0096729D"/>
        </w:tc>
        <w:tc>
          <w:tcPr>
            <w:tcW w:w="7541" w:type="dxa"/>
            <w:shd w:val="clear" w:color="auto" w:fill="auto"/>
          </w:tcPr>
          <w:p w:rsidR="0096729D" w:rsidRDefault="0096729D" w:rsidP="0096729D">
            <w:pPr>
              <w:pStyle w:val="ECVOrganisationDetails"/>
              <w:jc w:val="both"/>
            </w:pPr>
            <w:r>
              <w:t xml:space="preserve">National Scientific Research Institute for Labour and Social Protection, 6-8, </w:t>
            </w:r>
            <w:proofErr w:type="spellStart"/>
            <w:r>
              <w:t>Povernei</w:t>
            </w:r>
            <w:proofErr w:type="spellEnd"/>
            <w:r>
              <w:t xml:space="preserve"> Street, 010643, Bucharest, Romania, </w:t>
            </w:r>
            <w:hyperlink r:id="rId21" w:history="1">
              <w:r w:rsidRPr="003A13DA">
                <w:rPr>
                  <w:rStyle w:val="Hyperlink"/>
                  <w:lang w:val="en-GB" w:eastAsia="zh-CN" w:bidi="hi-IN"/>
                </w:rPr>
                <w:t>www.incsmps.ro</w:t>
              </w:r>
            </w:hyperlink>
            <w:r>
              <w:t xml:space="preserve"> </w:t>
            </w:r>
          </w:p>
        </w:tc>
      </w:tr>
      <w:tr w:rsidR="0096729D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6729D" w:rsidRDefault="0096729D" w:rsidP="0096729D"/>
        </w:tc>
        <w:tc>
          <w:tcPr>
            <w:tcW w:w="7541" w:type="dxa"/>
            <w:shd w:val="clear" w:color="auto" w:fill="auto"/>
          </w:tcPr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Using statistical and econometric techniques to identify causal impacts on revenue, examine patterns, model and predict the performance of the main economic aggregates.</w:t>
            </w:r>
          </w:p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ability to apply advanced statistical methodologies such as mixed model (random and fixed effects), simultaneous equations models, panel data analysis, structural equation models, item response theory, cross-sectional analysis, multinomial discrete choice  models, time-series analysis(ARIMA models, VAR/VECM models, ARDL models, causality analysis, SVAR analysis, IRF analysis) multivariate analysis(discriminant analysis, cluster analytics, principal component analysis) sampling theory and design of experiments, analysis of variance.</w:t>
            </w:r>
          </w:p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utilisation of advanced tools in multidimensional analysis data using short and medium term anticipation of labour market aggregates through econometric modelling</w:t>
            </w:r>
          </w:p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Elaboration of macroeconomics models using advanced econometric methods for forecasting.</w:t>
            </w:r>
          </w:p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Expertise in labour market analysis and informal economy</w:t>
            </w:r>
          </w:p>
          <w:p w:rsidR="0096729D" w:rsidRDefault="0096729D" w:rsidP="0096729D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Undertake quantitative and analytical research on labour market institutions( formalization of the informal economy)</w:t>
            </w:r>
          </w:p>
        </w:tc>
      </w:tr>
      <w:tr w:rsidR="0096729D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6729D" w:rsidRDefault="0096729D" w:rsidP="0096729D"/>
        </w:tc>
        <w:tc>
          <w:tcPr>
            <w:tcW w:w="7541" w:type="dxa"/>
            <w:shd w:val="clear" w:color="auto" w:fill="auto"/>
            <w:vAlign w:val="bottom"/>
          </w:tcPr>
          <w:p w:rsidR="00D92133" w:rsidRPr="00471A7A" w:rsidRDefault="0096729D" w:rsidP="0096729D">
            <w:pPr>
              <w:pStyle w:val="ECVBusinessSectorRow"/>
              <w:jc w:val="both"/>
              <w:rPr>
                <w:sz w:val="18"/>
                <w:szCs w:val="18"/>
              </w:rPr>
            </w:pPr>
            <w:r w:rsidRPr="00471A7A">
              <w:rPr>
                <w:sz w:val="18"/>
                <w:szCs w:val="18"/>
              </w:rPr>
              <w:t>Research</w:t>
            </w:r>
          </w:p>
        </w:tc>
      </w:tr>
      <w:tr w:rsidR="00D9213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92133" w:rsidRDefault="00D92133" w:rsidP="0096729D"/>
        </w:tc>
        <w:tc>
          <w:tcPr>
            <w:tcW w:w="7541" w:type="dxa"/>
            <w:shd w:val="clear" w:color="auto" w:fill="auto"/>
            <w:vAlign w:val="bottom"/>
          </w:tcPr>
          <w:p w:rsidR="00D92133" w:rsidRPr="00471A7A" w:rsidRDefault="00D92133" w:rsidP="0096729D">
            <w:pPr>
              <w:pStyle w:val="ECVBusinessSectorRow"/>
              <w:jc w:val="both"/>
              <w:rPr>
                <w:sz w:val="18"/>
                <w:szCs w:val="18"/>
              </w:rPr>
            </w:pPr>
          </w:p>
        </w:tc>
      </w:tr>
      <w:tr w:rsidR="00D9213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92133" w:rsidRPr="00373EE2" w:rsidRDefault="00D92133" w:rsidP="00373EE2">
            <w:pPr>
              <w:jc w:val="center"/>
              <w:rPr>
                <w:color w:val="17365D"/>
                <w:sz w:val="18"/>
                <w:szCs w:val="18"/>
              </w:rPr>
            </w:pPr>
            <w:r w:rsidRPr="00373EE2">
              <w:rPr>
                <w:color w:val="17365D"/>
                <w:sz w:val="18"/>
                <w:szCs w:val="18"/>
              </w:rPr>
              <w:t>October 2009-december 2013</w:t>
            </w:r>
          </w:p>
        </w:tc>
        <w:tc>
          <w:tcPr>
            <w:tcW w:w="7541" w:type="dxa"/>
            <w:shd w:val="clear" w:color="auto" w:fill="auto"/>
            <w:vAlign w:val="bottom"/>
          </w:tcPr>
          <w:p w:rsidR="00D92133" w:rsidRDefault="00D92133" w:rsidP="0096729D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Expert in the project </w:t>
            </w:r>
            <w:proofErr w:type="spellStart"/>
            <w:r>
              <w:rPr>
                <w:sz w:val="18"/>
                <w:szCs w:val="18"/>
              </w:rPr>
              <w:t>Refernet</w:t>
            </w:r>
            <w:proofErr w:type="spellEnd"/>
            <w:r>
              <w:rPr>
                <w:sz w:val="18"/>
                <w:szCs w:val="18"/>
              </w:rPr>
              <w:t xml:space="preserve"> Romania</w:t>
            </w:r>
          </w:p>
          <w:p w:rsidR="00D92133" w:rsidRPr="00471A7A" w:rsidRDefault="00594C45" w:rsidP="00D92133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</w:t>
            </w:r>
            <w:r w:rsidR="00D92133" w:rsidRPr="00D92133">
              <w:rPr>
                <w:sz w:val="18"/>
                <w:szCs w:val="18"/>
              </w:rPr>
              <w:t>boration of national</w:t>
            </w:r>
            <w:r w:rsidR="00D92133">
              <w:rPr>
                <w:sz w:val="18"/>
                <w:szCs w:val="18"/>
              </w:rPr>
              <w:t xml:space="preserve"> VET reports, policy reports, analysis; responsible for VET-BIB database for Romania.</w:t>
            </w:r>
            <w:r w:rsidR="00D92133">
              <w:t xml:space="preserve"> </w:t>
            </w:r>
            <w:r w:rsidR="00D92133" w:rsidRPr="00D92133">
              <w:rPr>
                <w:sz w:val="18"/>
                <w:szCs w:val="18"/>
              </w:rPr>
              <w:t>Participation in thematic meetings of the REFERNET network</w:t>
            </w:r>
            <w:r w:rsidR="00D92133">
              <w:rPr>
                <w:sz w:val="18"/>
                <w:szCs w:val="18"/>
              </w:rPr>
              <w:t>.</w:t>
            </w:r>
          </w:p>
        </w:tc>
      </w:tr>
      <w:tr w:rsidR="00D9213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92133" w:rsidRDefault="00D92133" w:rsidP="0096729D"/>
        </w:tc>
        <w:tc>
          <w:tcPr>
            <w:tcW w:w="7541" w:type="dxa"/>
            <w:shd w:val="clear" w:color="auto" w:fill="auto"/>
            <w:vAlign w:val="bottom"/>
          </w:tcPr>
          <w:p w:rsidR="00D92133" w:rsidRPr="00471A7A" w:rsidRDefault="001F1491" w:rsidP="0096729D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</w:t>
            </w:r>
          </w:p>
        </w:tc>
      </w:tr>
      <w:tr w:rsidR="00D92133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D92133" w:rsidRDefault="00D92133" w:rsidP="0096729D"/>
        </w:tc>
        <w:tc>
          <w:tcPr>
            <w:tcW w:w="7541" w:type="dxa"/>
            <w:shd w:val="clear" w:color="auto" w:fill="auto"/>
            <w:vAlign w:val="bottom"/>
          </w:tcPr>
          <w:p w:rsidR="00D92133" w:rsidRPr="00471A7A" w:rsidRDefault="00D92133" w:rsidP="0096729D">
            <w:pPr>
              <w:pStyle w:val="ECVBusinessSectorRow"/>
              <w:jc w:val="both"/>
              <w:rPr>
                <w:sz w:val="18"/>
                <w:szCs w:val="18"/>
              </w:rPr>
            </w:pPr>
          </w:p>
        </w:tc>
      </w:tr>
      <w:tr w:rsidR="00471F09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1F09" w:rsidRDefault="00471F09" w:rsidP="00471F09">
            <w:pPr>
              <w:pStyle w:val="ECVDate"/>
            </w:pPr>
            <w:r w:rsidRPr="00471F09">
              <w:t>February  2007-October 2012</w:t>
            </w:r>
          </w:p>
        </w:tc>
        <w:tc>
          <w:tcPr>
            <w:tcW w:w="7541" w:type="dxa"/>
            <w:shd w:val="clear" w:color="auto" w:fill="auto"/>
          </w:tcPr>
          <w:p w:rsidR="00471F09" w:rsidRDefault="00471F09" w:rsidP="00471F09">
            <w:pPr>
              <w:pStyle w:val="ECVSubSectionHeading"/>
              <w:jc w:val="both"/>
            </w:pPr>
            <w:r>
              <w:t xml:space="preserve">Assistant Professor, </w:t>
            </w:r>
            <w:r w:rsidRPr="009F5BB0">
              <w:rPr>
                <w:noProof/>
              </w:rPr>
              <w:t xml:space="preserve"> Department of  Statistics and Econometrics, Faculty of Cyberne</w:t>
            </w:r>
            <w:r>
              <w:rPr>
                <w:noProof/>
              </w:rPr>
              <w:t>tics, Statistics and Economic Informatics</w:t>
            </w:r>
          </w:p>
        </w:tc>
      </w:tr>
      <w:tr w:rsidR="00471F09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1F09" w:rsidRDefault="00471F09" w:rsidP="00471F09"/>
        </w:tc>
        <w:tc>
          <w:tcPr>
            <w:tcW w:w="7541" w:type="dxa"/>
            <w:shd w:val="clear" w:color="auto" w:fill="auto"/>
          </w:tcPr>
          <w:p w:rsidR="00471F09" w:rsidRDefault="00471F09" w:rsidP="00471F09">
            <w:pPr>
              <w:pStyle w:val="ECVOrganisationDetails"/>
              <w:jc w:val="both"/>
            </w:pPr>
            <w:r>
              <w:t xml:space="preserve">Bucharest University of Economic Studies, Bucharest, 6, Romana Square, 010374, Bucharest, Romania,  </w:t>
            </w:r>
            <w:hyperlink r:id="rId22" w:history="1">
              <w:r w:rsidRPr="003A13DA">
                <w:rPr>
                  <w:rStyle w:val="Hyperlink"/>
                  <w:lang w:val="en-GB" w:eastAsia="zh-CN" w:bidi="hi-IN"/>
                </w:rPr>
                <w:t>www.ase.ro</w:t>
              </w:r>
            </w:hyperlink>
            <w:r>
              <w:t xml:space="preserve"> </w:t>
            </w:r>
          </w:p>
        </w:tc>
      </w:tr>
      <w:tr w:rsidR="00471F09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1F09" w:rsidRDefault="00471F09" w:rsidP="00471F09"/>
        </w:tc>
        <w:tc>
          <w:tcPr>
            <w:tcW w:w="7541" w:type="dxa"/>
            <w:shd w:val="clear" w:color="auto" w:fill="auto"/>
          </w:tcPr>
          <w:p w:rsidR="00471F09" w:rsidRDefault="00471F09" w:rsidP="00471F09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 xml:space="preserve">Teaching activity (seminars </w:t>
            </w:r>
            <w:r w:rsidR="00B75094">
              <w:t xml:space="preserve">of Econometrics  and </w:t>
            </w:r>
            <w:r>
              <w:t>Statistics) for bachelor students; coordinating bachelor theses</w:t>
            </w:r>
          </w:p>
          <w:p w:rsidR="00471F09" w:rsidRDefault="00471F09" w:rsidP="00471F09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Research activity</w:t>
            </w:r>
          </w:p>
        </w:tc>
      </w:tr>
      <w:tr w:rsidR="00471F0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471F09" w:rsidRDefault="00471F09" w:rsidP="00471F09"/>
        </w:tc>
        <w:tc>
          <w:tcPr>
            <w:tcW w:w="7541" w:type="dxa"/>
            <w:shd w:val="clear" w:color="auto" w:fill="auto"/>
            <w:vAlign w:val="bottom"/>
          </w:tcPr>
          <w:p w:rsidR="00E41567" w:rsidRDefault="008337EF" w:rsidP="00471F09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5102">
              <w:rPr>
                <w:sz w:val="18"/>
                <w:szCs w:val="18"/>
              </w:rPr>
              <w:t>Education / Research</w:t>
            </w:r>
          </w:p>
          <w:p w:rsidR="008337EF" w:rsidRPr="00471A7A" w:rsidRDefault="008337EF" w:rsidP="00471F09">
            <w:pPr>
              <w:pStyle w:val="ECVBusinessSectorRow"/>
              <w:jc w:val="both"/>
              <w:rPr>
                <w:sz w:val="18"/>
                <w:szCs w:val="18"/>
              </w:rPr>
            </w:pPr>
          </w:p>
        </w:tc>
      </w:tr>
      <w:tr w:rsidR="00A909F9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909F9" w:rsidRDefault="00A909F9" w:rsidP="00A909F9">
            <w:pPr>
              <w:pStyle w:val="ECVDate"/>
            </w:pPr>
            <w:r w:rsidRPr="009F5BB0">
              <w:t>September 2006-November 2009</w:t>
            </w:r>
          </w:p>
        </w:tc>
        <w:tc>
          <w:tcPr>
            <w:tcW w:w="7541" w:type="dxa"/>
            <w:shd w:val="clear" w:color="auto" w:fill="auto"/>
          </w:tcPr>
          <w:p w:rsidR="00A909F9" w:rsidRDefault="009E4F40" w:rsidP="00A909F9">
            <w:pPr>
              <w:pStyle w:val="ECVSubSectionHeading"/>
              <w:jc w:val="both"/>
            </w:pPr>
            <w:r w:rsidRPr="009F5BB0">
              <w:t>Research assistant</w:t>
            </w:r>
            <w:r w:rsidR="00A909F9">
              <w:t>, Department of Labour Market Policies</w:t>
            </w:r>
          </w:p>
        </w:tc>
      </w:tr>
      <w:tr w:rsidR="00A909F9" w:rsidTr="006158BA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909F9" w:rsidRDefault="00A909F9" w:rsidP="00A909F9"/>
        </w:tc>
        <w:tc>
          <w:tcPr>
            <w:tcW w:w="7541" w:type="dxa"/>
            <w:shd w:val="clear" w:color="auto" w:fill="auto"/>
          </w:tcPr>
          <w:p w:rsidR="00A909F9" w:rsidRDefault="00A909F9" w:rsidP="00A909F9">
            <w:pPr>
              <w:pStyle w:val="ECVOrganisationDetails"/>
              <w:jc w:val="both"/>
            </w:pPr>
            <w:r>
              <w:t xml:space="preserve">National Scientific Research Institute for Labour and Social Protection, 6-8, </w:t>
            </w:r>
            <w:proofErr w:type="spellStart"/>
            <w:r>
              <w:t>Povernei</w:t>
            </w:r>
            <w:proofErr w:type="spellEnd"/>
            <w:r>
              <w:t xml:space="preserve"> Street, 010643, Bucharest, Romania, </w:t>
            </w:r>
            <w:hyperlink r:id="rId23" w:history="1">
              <w:r w:rsidRPr="003A13DA">
                <w:rPr>
                  <w:rStyle w:val="Hyperlink"/>
                  <w:lang w:val="en-GB" w:eastAsia="zh-CN" w:bidi="hi-IN"/>
                </w:rPr>
                <w:t>www.incsmps.ro</w:t>
              </w:r>
            </w:hyperlink>
            <w:r>
              <w:t xml:space="preserve"> </w:t>
            </w:r>
          </w:p>
        </w:tc>
      </w:tr>
      <w:tr w:rsidR="00A909F9" w:rsidTr="008337EF">
        <w:trPr>
          <w:cantSplit/>
          <w:trHeight w:val="2652"/>
        </w:trPr>
        <w:tc>
          <w:tcPr>
            <w:tcW w:w="2834" w:type="dxa"/>
            <w:shd w:val="clear" w:color="auto" w:fill="auto"/>
          </w:tcPr>
          <w:p w:rsidR="00A909F9" w:rsidRDefault="00A909F9" w:rsidP="00A909F9"/>
        </w:tc>
        <w:tc>
          <w:tcPr>
            <w:tcW w:w="7541" w:type="dxa"/>
            <w:shd w:val="clear" w:color="auto" w:fill="auto"/>
          </w:tcPr>
          <w:p w:rsidR="009E4F40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Undertaking</w:t>
            </w:r>
            <w:r w:rsidR="009E4F40">
              <w:t xml:space="preserve"> supervised research (including preparing, setting up, conducting and recording outcomes of projects).</w:t>
            </w:r>
          </w:p>
          <w:p w:rsidR="009E4F40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Conducting</w:t>
            </w:r>
            <w:r w:rsidR="009E4F40">
              <w:t xml:space="preserve"> literature and database searches and carry out analyses and/or tests and/or critical evaluations using specified and agreed techniques, approaches and/or models and document findings.</w:t>
            </w:r>
          </w:p>
          <w:p w:rsidR="009E4F40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Analysing</w:t>
            </w:r>
            <w:r w:rsidR="009E4F40">
              <w:t xml:space="preserve"> and interpreting results of the research, making use of standard research methods and </w:t>
            </w:r>
            <w:r>
              <w:t>techniques (</w:t>
            </w:r>
            <w:r w:rsidR="009E4F40">
              <w:t>nonparametric tests for hypotheses, nonparametric analysis (lowess, loess, local polynomial smoothing), multivariate tests for normality, time series analysis, linear models, etc).</w:t>
            </w:r>
          </w:p>
          <w:p w:rsidR="009E4F40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Elaborating</w:t>
            </w:r>
            <w:r w:rsidR="009E4F40">
              <w:t xml:space="preserve"> macroeconomics models using advanced econometric methods for high level accuracy forecasting. </w:t>
            </w:r>
          </w:p>
          <w:p w:rsidR="009E4F40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C</w:t>
            </w:r>
            <w:r w:rsidR="009E4F40">
              <w:t>ontributing to the production of research reports and publications</w:t>
            </w:r>
          </w:p>
          <w:p w:rsidR="00A909F9" w:rsidRDefault="001B2D30" w:rsidP="009E4F40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Preparing</w:t>
            </w:r>
            <w:r w:rsidR="009E4F40">
              <w:t xml:space="preserve"> and presenting papers on research progress and outcomes to beneficiaries.</w:t>
            </w:r>
          </w:p>
        </w:tc>
      </w:tr>
      <w:tr w:rsidR="00A909F9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909F9" w:rsidRDefault="00A909F9" w:rsidP="00A909F9"/>
        </w:tc>
        <w:tc>
          <w:tcPr>
            <w:tcW w:w="7541" w:type="dxa"/>
            <w:shd w:val="clear" w:color="auto" w:fill="auto"/>
            <w:vAlign w:val="bottom"/>
          </w:tcPr>
          <w:p w:rsidR="00A909F9" w:rsidRDefault="008337EF" w:rsidP="00A909F9">
            <w:pPr>
              <w:pStyle w:val="ECVBusinessSectorRo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A909F9" w:rsidRPr="00471A7A">
              <w:rPr>
                <w:sz w:val="18"/>
                <w:szCs w:val="18"/>
              </w:rPr>
              <w:t>Research</w:t>
            </w:r>
            <w:r w:rsidR="00A909F9" w:rsidRPr="00471A7A">
              <w:rPr>
                <w:sz w:val="18"/>
                <w:szCs w:val="18"/>
              </w:rPr>
              <w:cr/>
            </w:r>
          </w:p>
          <w:p w:rsidR="00E32884" w:rsidRPr="00471A7A" w:rsidRDefault="00E32884" w:rsidP="00A909F9">
            <w:pPr>
              <w:pStyle w:val="ECVBusinessSectorRow"/>
              <w:jc w:val="both"/>
              <w:rPr>
                <w:sz w:val="18"/>
                <w:szCs w:val="18"/>
              </w:rPr>
            </w:pPr>
          </w:p>
        </w:tc>
      </w:tr>
      <w:tr w:rsidR="00E32884" w:rsidTr="0004345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E32884" w:rsidRDefault="00E32884" w:rsidP="00E32884">
            <w:pPr>
              <w:pStyle w:val="ECVDate"/>
            </w:pPr>
            <w:r w:rsidRPr="001A5713">
              <w:rPr>
                <w:b/>
              </w:rPr>
              <w:t>CURRENT POSITION AND AGE</w:t>
            </w:r>
          </w:p>
        </w:tc>
        <w:tc>
          <w:tcPr>
            <w:tcW w:w="7541" w:type="dxa"/>
            <w:shd w:val="clear" w:color="auto" w:fill="auto"/>
          </w:tcPr>
          <w:p w:rsidR="00E32884" w:rsidRPr="00AA032E" w:rsidRDefault="00E32884" w:rsidP="00E32884">
            <w:pPr>
              <w:jc w:val="both"/>
              <w:rPr>
                <w:b/>
                <w:sz w:val="18"/>
                <w:szCs w:val="18"/>
              </w:rPr>
            </w:pPr>
            <w:r w:rsidRPr="00AA032E">
              <w:rPr>
                <w:b/>
                <w:sz w:val="18"/>
                <w:szCs w:val="18"/>
              </w:rPr>
              <w:t xml:space="preserve">BUCHAREST UNIVERSITY OF ECONOMIC </w:t>
            </w:r>
            <w:r w:rsidR="00814FD1">
              <w:rPr>
                <w:b/>
                <w:sz w:val="18"/>
                <w:szCs w:val="18"/>
              </w:rPr>
              <w:t>S</w:t>
            </w:r>
            <w:r w:rsidR="00344CFD">
              <w:rPr>
                <w:b/>
                <w:sz w:val="18"/>
                <w:szCs w:val="18"/>
              </w:rPr>
              <w:t xml:space="preserve">TUDIES, FULL </w:t>
            </w:r>
            <w:r w:rsidR="00313307">
              <w:rPr>
                <w:b/>
                <w:sz w:val="18"/>
                <w:szCs w:val="18"/>
              </w:rPr>
              <w:t>PROFESSOR,</w:t>
            </w:r>
            <w:r w:rsidR="00344CFD">
              <w:rPr>
                <w:b/>
                <w:sz w:val="18"/>
                <w:szCs w:val="18"/>
              </w:rPr>
              <w:t xml:space="preserve"> 14</w:t>
            </w:r>
            <w:r w:rsidR="00313307">
              <w:rPr>
                <w:b/>
                <w:sz w:val="18"/>
                <w:szCs w:val="18"/>
              </w:rPr>
              <w:t xml:space="preserve"> </w:t>
            </w:r>
            <w:r w:rsidRPr="00AA032E">
              <w:rPr>
                <w:b/>
                <w:sz w:val="18"/>
                <w:szCs w:val="18"/>
              </w:rPr>
              <w:t xml:space="preserve">YEARS </w:t>
            </w:r>
          </w:p>
        </w:tc>
      </w:tr>
      <w:tr w:rsidR="00E32884" w:rsidTr="00043452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E32884" w:rsidRDefault="00E32884" w:rsidP="00E32884"/>
        </w:tc>
        <w:tc>
          <w:tcPr>
            <w:tcW w:w="7541" w:type="dxa"/>
            <w:shd w:val="clear" w:color="auto" w:fill="auto"/>
          </w:tcPr>
          <w:p w:rsidR="008E5B81" w:rsidRPr="00E32884" w:rsidRDefault="00E32884" w:rsidP="00E32884">
            <w:pPr>
              <w:jc w:val="both"/>
              <w:rPr>
                <w:b/>
                <w:sz w:val="18"/>
                <w:szCs w:val="18"/>
              </w:rPr>
            </w:pPr>
            <w:r w:rsidRPr="00E32884">
              <w:rPr>
                <w:b/>
                <w:sz w:val="18"/>
                <w:szCs w:val="18"/>
              </w:rPr>
              <w:t>NATIONAL SCIENTIFIC RESEARCH INSTITUTE FOR LABOUR AND SOCIAL PR</w:t>
            </w:r>
            <w:r w:rsidR="00814FD1">
              <w:rPr>
                <w:b/>
                <w:sz w:val="18"/>
                <w:szCs w:val="18"/>
              </w:rPr>
              <w:t>O</w:t>
            </w:r>
            <w:r w:rsidR="00344CFD">
              <w:rPr>
                <w:b/>
                <w:sz w:val="18"/>
                <w:szCs w:val="18"/>
              </w:rPr>
              <w:t>TECTION, SENIOR RESEARCHER, 15</w:t>
            </w:r>
            <w:r w:rsidRPr="00E32884">
              <w:rPr>
                <w:b/>
                <w:sz w:val="18"/>
                <w:szCs w:val="18"/>
              </w:rPr>
              <w:t xml:space="preserve"> YEARS</w:t>
            </w:r>
          </w:p>
        </w:tc>
      </w:tr>
    </w:tbl>
    <w:p w:rsidR="006158BA" w:rsidRPr="006158BA" w:rsidRDefault="006158BA" w:rsidP="006158BA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A32F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8535" cy="901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1B547B">
        <w:trPr>
          <w:cantSplit/>
        </w:trPr>
        <w:tc>
          <w:tcPr>
            <w:tcW w:w="2834" w:type="dxa"/>
            <w:shd w:val="clear" w:color="auto" w:fill="auto"/>
          </w:tcPr>
          <w:p w:rsidR="001B547B" w:rsidRDefault="001B547B" w:rsidP="007C409A">
            <w:pPr>
              <w:pStyle w:val="ECVDate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6237" w:type="dxa"/>
            <w:shd w:val="clear" w:color="auto" w:fill="auto"/>
          </w:tcPr>
          <w:p w:rsidR="001B547B" w:rsidRDefault="001B547B" w:rsidP="00DF57BB">
            <w:pPr>
              <w:pStyle w:val="ECVSubSectionHeading"/>
              <w:jc w:val="both"/>
            </w:pPr>
            <w:r>
              <w:t xml:space="preserve">Certificate of </w:t>
            </w:r>
            <w:proofErr w:type="spellStart"/>
            <w:r>
              <w:t>habilitation</w:t>
            </w:r>
            <w:proofErr w:type="spellEnd"/>
            <w:r>
              <w:t xml:space="preserve"> in the field of doctoral studies Cybernetics and Statistics</w:t>
            </w:r>
          </w:p>
          <w:p w:rsidR="001B547B" w:rsidRDefault="001B547B" w:rsidP="00DF57BB">
            <w:pPr>
              <w:pStyle w:val="ECVSubSectionHeading"/>
              <w:jc w:val="both"/>
              <w:rPr>
                <w:color w:val="auto"/>
                <w:sz w:val="18"/>
                <w:szCs w:val="18"/>
              </w:rPr>
            </w:pPr>
            <w:r w:rsidRPr="001B547B">
              <w:rPr>
                <w:color w:val="auto"/>
                <w:sz w:val="18"/>
                <w:szCs w:val="18"/>
              </w:rPr>
              <w:t xml:space="preserve">The </w:t>
            </w:r>
            <w:r>
              <w:rPr>
                <w:color w:val="auto"/>
                <w:sz w:val="18"/>
                <w:szCs w:val="18"/>
              </w:rPr>
              <w:t>Bucharest University of Economic Studies, Romania</w:t>
            </w:r>
          </w:p>
          <w:p w:rsidR="001B547B" w:rsidRDefault="007C409A" w:rsidP="00DF57BB">
            <w:pPr>
              <w:pStyle w:val="ECVSubSectionHeading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1B547B" w:rsidRPr="001B547B">
              <w:rPr>
                <w:color w:val="auto"/>
                <w:sz w:val="18"/>
                <w:szCs w:val="18"/>
              </w:rPr>
              <w:t>hesis title: Contributions regarding</w:t>
            </w:r>
            <w:r>
              <w:rPr>
                <w:color w:val="auto"/>
                <w:sz w:val="18"/>
                <w:szCs w:val="18"/>
              </w:rPr>
              <w:t xml:space="preserve"> the application of statistical and </w:t>
            </w:r>
            <w:r w:rsidR="001B547B" w:rsidRPr="001B547B">
              <w:rPr>
                <w:color w:val="auto"/>
                <w:sz w:val="18"/>
                <w:szCs w:val="18"/>
              </w:rPr>
              <w:t xml:space="preserve">econometric methods in determining the impact of the informality on the </w:t>
            </w:r>
            <w:r>
              <w:rPr>
                <w:color w:val="auto"/>
                <w:sz w:val="18"/>
                <w:szCs w:val="18"/>
              </w:rPr>
              <w:t xml:space="preserve">socio-economic </w:t>
            </w:r>
            <w:r w:rsidR="001B547B" w:rsidRPr="001B547B">
              <w:rPr>
                <w:color w:val="auto"/>
                <w:sz w:val="18"/>
                <w:szCs w:val="18"/>
              </w:rPr>
              <w:t>development in Romania</w:t>
            </w:r>
          </w:p>
          <w:p w:rsidR="007C409A" w:rsidRDefault="007C409A" w:rsidP="00DF57BB">
            <w:pPr>
              <w:pStyle w:val="ECVSubSectionHeading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1B547B" w:rsidRDefault="001B547B" w:rsidP="00DF57BB">
            <w:pPr>
              <w:pStyle w:val="ECVRightHeading"/>
              <w:jc w:val="both"/>
            </w:pPr>
          </w:p>
        </w:tc>
      </w:tr>
      <w:tr w:rsidR="007C409A">
        <w:trPr>
          <w:cantSplit/>
        </w:trPr>
        <w:tc>
          <w:tcPr>
            <w:tcW w:w="2834" w:type="dxa"/>
            <w:shd w:val="clear" w:color="auto" w:fill="auto"/>
          </w:tcPr>
          <w:p w:rsidR="007C409A" w:rsidRDefault="007C409A" w:rsidP="007C409A">
            <w:pPr>
              <w:pStyle w:val="ECVDate"/>
              <w:rPr>
                <w:lang w:eastAsia="en-US"/>
              </w:rPr>
            </w:pPr>
            <w:r>
              <w:t>18-22 January</w:t>
            </w:r>
            <w:r w:rsidRPr="00664870">
              <w:t xml:space="preserve"> 2016</w:t>
            </w:r>
          </w:p>
        </w:tc>
        <w:tc>
          <w:tcPr>
            <w:tcW w:w="6237" w:type="dxa"/>
            <w:shd w:val="clear" w:color="auto" w:fill="auto"/>
          </w:tcPr>
          <w:p w:rsidR="007C409A" w:rsidRDefault="007C409A" w:rsidP="00DF57BB">
            <w:pPr>
              <w:pStyle w:val="ECVSubSectionHeading"/>
              <w:jc w:val="both"/>
            </w:pPr>
            <w:r>
              <w:t>Trainer Certificate</w:t>
            </w:r>
          </w:p>
          <w:p w:rsidR="007C409A" w:rsidRDefault="007C409A" w:rsidP="00DF57BB">
            <w:pPr>
              <w:pStyle w:val="ECVSubSectionHeading"/>
              <w:jc w:val="both"/>
            </w:pPr>
            <w:r>
              <w:t>Extreme Training</w:t>
            </w:r>
          </w:p>
        </w:tc>
        <w:tc>
          <w:tcPr>
            <w:tcW w:w="1305" w:type="dxa"/>
            <w:shd w:val="clear" w:color="auto" w:fill="auto"/>
          </w:tcPr>
          <w:p w:rsidR="007C409A" w:rsidRDefault="007C409A" w:rsidP="00DF57BB">
            <w:pPr>
              <w:pStyle w:val="ECVRightHeading"/>
              <w:jc w:val="both"/>
            </w:pPr>
          </w:p>
        </w:tc>
      </w:tr>
      <w:tr w:rsidR="001B547B">
        <w:trPr>
          <w:cantSplit/>
        </w:trPr>
        <w:tc>
          <w:tcPr>
            <w:tcW w:w="2834" w:type="dxa"/>
            <w:shd w:val="clear" w:color="auto" w:fill="auto"/>
          </w:tcPr>
          <w:p w:rsidR="001B547B" w:rsidRDefault="001B547B">
            <w:pPr>
              <w:pStyle w:val="ECVDate"/>
              <w:rPr>
                <w:lang w:eastAsia="en-US"/>
              </w:rPr>
            </w:pPr>
          </w:p>
        </w:tc>
        <w:tc>
          <w:tcPr>
            <w:tcW w:w="6237" w:type="dxa"/>
            <w:shd w:val="clear" w:color="auto" w:fill="auto"/>
          </w:tcPr>
          <w:p w:rsidR="001B547B" w:rsidRDefault="001B547B" w:rsidP="00DF57BB">
            <w:pPr>
              <w:pStyle w:val="ECVSubSectionHeading"/>
              <w:jc w:val="both"/>
            </w:pPr>
          </w:p>
        </w:tc>
        <w:tc>
          <w:tcPr>
            <w:tcW w:w="1305" w:type="dxa"/>
            <w:shd w:val="clear" w:color="auto" w:fill="auto"/>
          </w:tcPr>
          <w:p w:rsidR="001B547B" w:rsidRDefault="001B547B" w:rsidP="00DF57BB">
            <w:pPr>
              <w:pStyle w:val="ECVRightHeading"/>
              <w:jc w:val="both"/>
            </w:pPr>
          </w:p>
        </w:tc>
      </w:tr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D11E89">
            <w:pPr>
              <w:pStyle w:val="ECVDate"/>
            </w:pPr>
            <w:r>
              <w:rPr>
                <w:lang w:eastAsia="en-US"/>
              </w:rPr>
              <w:t>18 May 2015-18 July 2015</w:t>
            </w:r>
          </w:p>
        </w:tc>
        <w:tc>
          <w:tcPr>
            <w:tcW w:w="6237" w:type="dxa"/>
            <w:shd w:val="clear" w:color="auto" w:fill="auto"/>
          </w:tcPr>
          <w:p w:rsidR="002946C7" w:rsidRDefault="00D11E89" w:rsidP="00DF57BB">
            <w:pPr>
              <w:pStyle w:val="ECVSubSectionHeading"/>
              <w:jc w:val="both"/>
            </w:pPr>
            <w:r>
              <w:t xml:space="preserve">Visiting professor,  </w:t>
            </w:r>
            <w:r w:rsidRPr="00D11E89">
              <w:t>Postdoctoral Mobility stage at the University of Salerno, Salerno, Italy</w:t>
            </w:r>
          </w:p>
        </w:tc>
        <w:tc>
          <w:tcPr>
            <w:tcW w:w="1305" w:type="dxa"/>
            <w:shd w:val="clear" w:color="auto" w:fill="auto"/>
          </w:tcPr>
          <w:p w:rsidR="002946C7" w:rsidRDefault="00D11E89" w:rsidP="00DF57BB">
            <w:pPr>
              <w:pStyle w:val="ECVRightHeading"/>
              <w:jc w:val="both"/>
            </w:pPr>
            <w:r>
              <w:t xml:space="preserve">8 </w:t>
            </w:r>
            <w:r w:rsidR="002946C7">
              <w:t>EQF</w:t>
            </w:r>
            <w:r>
              <w:t xml:space="preserve"> level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 w:rsidP="00DF57BB">
            <w:pPr>
              <w:pStyle w:val="ECVOrganisationDetails"/>
              <w:jc w:val="both"/>
            </w:pPr>
          </w:p>
        </w:tc>
      </w:tr>
      <w:tr w:rsidR="002946C7" w:rsidRPr="00CF0D09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Pr="00CF0D09" w:rsidRDefault="00CF0D09" w:rsidP="00DF57BB">
            <w:pPr>
              <w:pStyle w:val="ECVSectionBullet"/>
              <w:jc w:val="both"/>
              <w:rPr>
                <w:lang w:val="it-IT"/>
              </w:rPr>
            </w:pPr>
            <w:r w:rsidRPr="00CF0D09">
              <w:rPr>
                <w:lang w:val="it-IT"/>
              </w:rPr>
              <w:t>Supervisor: Roberto Dell’Annno, PhD., P</w:t>
            </w:r>
            <w:r>
              <w:rPr>
                <w:lang w:val="it-IT"/>
              </w:rPr>
              <w:t>rofessor.</w:t>
            </w:r>
          </w:p>
        </w:tc>
      </w:tr>
      <w:tr w:rsidR="000F1D5D" w:rsidRPr="00CF0D09">
        <w:trPr>
          <w:cantSplit/>
        </w:trPr>
        <w:tc>
          <w:tcPr>
            <w:tcW w:w="2834" w:type="dxa"/>
            <w:shd w:val="clear" w:color="auto" w:fill="auto"/>
          </w:tcPr>
          <w:p w:rsidR="000F1D5D" w:rsidRDefault="000F1D5D" w:rsidP="000F1D5D">
            <w:pPr>
              <w:pStyle w:val="ECVDate"/>
            </w:pPr>
            <w:r>
              <w:rPr>
                <w:lang w:eastAsia="en-US"/>
              </w:rPr>
              <w:t>June 2014-september 2015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0F1D5D" w:rsidRPr="00B0635B" w:rsidRDefault="000F1D5D" w:rsidP="00DF57BB">
            <w:pPr>
              <w:pStyle w:val="ECVRightHeading"/>
              <w:jc w:val="both"/>
              <w:rPr>
                <w:color w:val="002060"/>
                <w:sz w:val="22"/>
                <w:szCs w:val="22"/>
              </w:rPr>
            </w:pPr>
            <w:r w:rsidRPr="000F1D5D">
              <w:rPr>
                <w:color w:val="002060"/>
                <w:sz w:val="22"/>
                <w:szCs w:val="22"/>
              </w:rPr>
              <w:t>Postdoctoral researcher, Bucharest U</w:t>
            </w:r>
            <w:r w:rsidR="00B0635B">
              <w:rPr>
                <w:color w:val="002060"/>
                <w:sz w:val="22"/>
                <w:szCs w:val="22"/>
              </w:rPr>
              <w:t xml:space="preserve">niversity of Economic Studies, </w:t>
            </w:r>
            <w:r w:rsidRPr="000F1D5D">
              <w:rPr>
                <w:color w:val="002060"/>
                <w:sz w:val="22"/>
                <w:szCs w:val="22"/>
              </w:rPr>
              <w:t>Romania</w:t>
            </w:r>
            <w:r w:rsidRPr="000F1D5D">
              <w:tab/>
              <w:t>8 EQF level</w:t>
            </w:r>
          </w:p>
        </w:tc>
      </w:tr>
      <w:tr w:rsidR="000F1D5D" w:rsidRPr="00CF0D09">
        <w:trPr>
          <w:cantSplit/>
        </w:trPr>
        <w:tc>
          <w:tcPr>
            <w:tcW w:w="2834" w:type="dxa"/>
            <w:shd w:val="clear" w:color="auto" w:fill="auto"/>
          </w:tcPr>
          <w:p w:rsidR="000F1D5D" w:rsidRDefault="000F1D5D" w:rsidP="000F1D5D"/>
        </w:tc>
        <w:tc>
          <w:tcPr>
            <w:tcW w:w="7542" w:type="dxa"/>
            <w:gridSpan w:val="2"/>
            <w:shd w:val="clear" w:color="auto" w:fill="auto"/>
          </w:tcPr>
          <w:p w:rsidR="000F1D5D" w:rsidRDefault="000F1D5D" w:rsidP="000F1D5D">
            <w:pPr>
              <w:pStyle w:val="ECVOrganisationDetails"/>
            </w:pPr>
          </w:p>
        </w:tc>
      </w:tr>
      <w:tr w:rsidR="000F1D5D" w:rsidRPr="00CF0D09">
        <w:trPr>
          <w:cantSplit/>
        </w:trPr>
        <w:tc>
          <w:tcPr>
            <w:tcW w:w="2834" w:type="dxa"/>
            <w:shd w:val="clear" w:color="auto" w:fill="auto"/>
          </w:tcPr>
          <w:p w:rsidR="000F1D5D" w:rsidRDefault="000F1D5D" w:rsidP="000F1D5D"/>
        </w:tc>
        <w:tc>
          <w:tcPr>
            <w:tcW w:w="7542" w:type="dxa"/>
            <w:gridSpan w:val="2"/>
            <w:shd w:val="clear" w:color="auto" w:fill="auto"/>
          </w:tcPr>
          <w:p w:rsidR="000F1D5D" w:rsidRPr="000F1D5D" w:rsidRDefault="000F1D5D" w:rsidP="000F1D5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0F1D5D">
              <w:rPr>
                <w:sz w:val="18"/>
                <w:szCs w:val="18"/>
              </w:rPr>
              <w:t>Postdoctoral researcher in project number POSDRU/159/1.5/S/142115 „Performance and excellence in doctoral and postdoctoral research in Romanian economics science domain” </w:t>
            </w:r>
          </w:p>
          <w:p w:rsidR="000F1D5D" w:rsidRDefault="000F1D5D" w:rsidP="000F1D5D">
            <w:pPr>
              <w:pStyle w:val="ECVSectionBullet"/>
              <w:jc w:val="both"/>
            </w:pPr>
            <w:r w:rsidRPr="009F5BB0">
              <w:t xml:space="preserve">Title of postdoctoral research: </w:t>
            </w:r>
            <w:r w:rsidRPr="000F1D5D">
              <w:t>QUANTIFYING  AND ANALYSING THE INTERDEPENDENCIES BETWEEN FORMAL AND INFORMAL ECONOMIES</w:t>
            </w:r>
          </w:p>
          <w:p w:rsidR="00E76E82" w:rsidRDefault="00E76E82" w:rsidP="000F1D5D">
            <w:pPr>
              <w:pStyle w:val="ECVSectionBullet"/>
              <w:jc w:val="both"/>
            </w:pPr>
          </w:p>
          <w:p w:rsidR="00E76E82" w:rsidRDefault="00E76E82" w:rsidP="000F1D5D">
            <w:pPr>
              <w:pStyle w:val="ECVSectionBullet"/>
              <w:jc w:val="both"/>
              <w:rPr>
                <w:lang w:val="en-US"/>
              </w:rPr>
            </w:pPr>
            <w:r w:rsidRPr="00E76E82">
              <w:rPr>
                <w:lang w:val="en-US"/>
              </w:rPr>
              <w:t>1st   Prize for outstanding results in postdoctoral scientific research</w:t>
            </w:r>
          </w:p>
          <w:p w:rsidR="00E76E82" w:rsidRPr="00CF0D09" w:rsidRDefault="00E76E82" w:rsidP="000F1D5D">
            <w:pPr>
              <w:pStyle w:val="ECVSectionBullet"/>
              <w:jc w:val="both"/>
              <w:rPr>
                <w:lang w:val="en-US"/>
              </w:rPr>
            </w:pPr>
          </w:p>
        </w:tc>
      </w:tr>
      <w:tr w:rsidR="000F1D5D" w:rsidRPr="00CF0D09">
        <w:trPr>
          <w:cantSplit/>
        </w:trPr>
        <w:tc>
          <w:tcPr>
            <w:tcW w:w="2834" w:type="dxa"/>
            <w:shd w:val="clear" w:color="auto" w:fill="auto"/>
          </w:tcPr>
          <w:p w:rsidR="000F1D5D" w:rsidRDefault="000F1D5D" w:rsidP="000F1D5D">
            <w:pPr>
              <w:pStyle w:val="ECVDate"/>
            </w:pPr>
            <w:r w:rsidRPr="009F5BB0">
              <w:rPr>
                <w:lang w:eastAsia="en-US"/>
              </w:rPr>
              <w:t>October 2006-july 2011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0F1D5D" w:rsidRDefault="000F1D5D" w:rsidP="0050681E">
            <w:pPr>
              <w:pStyle w:val="ECVSubSectionHeading"/>
              <w:jc w:val="both"/>
            </w:pPr>
            <w:r w:rsidRPr="000F1D5D">
              <w:t xml:space="preserve">PhD </w:t>
            </w:r>
            <w:r>
              <w:t xml:space="preserve">Diploma </w:t>
            </w:r>
            <w:r w:rsidRPr="000F1D5D">
              <w:t>in Cybernetics and Statistics</w:t>
            </w:r>
            <w:r>
              <w:t>, Bucharest University of Economic Studies, Romania</w:t>
            </w:r>
            <w:r w:rsidR="0050681E">
              <w:t xml:space="preserve">                                                                                            </w:t>
            </w:r>
            <w:r w:rsidR="0050681E" w:rsidRPr="0050681E">
              <w:rPr>
                <w:sz w:val="16"/>
                <w:szCs w:val="16"/>
              </w:rPr>
              <w:t>8 EQF level</w:t>
            </w:r>
          </w:p>
        </w:tc>
      </w:tr>
      <w:tr w:rsidR="000F1D5D" w:rsidRPr="00CF0D09">
        <w:trPr>
          <w:cantSplit/>
        </w:trPr>
        <w:tc>
          <w:tcPr>
            <w:tcW w:w="2834" w:type="dxa"/>
            <w:shd w:val="clear" w:color="auto" w:fill="auto"/>
          </w:tcPr>
          <w:p w:rsidR="000F1D5D" w:rsidRDefault="000F1D5D" w:rsidP="000F1D5D"/>
        </w:tc>
        <w:tc>
          <w:tcPr>
            <w:tcW w:w="7542" w:type="dxa"/>
            <w:gridSpan w:val="2"/>
            <w:shd w:val="clear" w:color="auto" w:fill="auto"/>
          </w:tcPr>
          <w:p w:rsidR="000F1D5D" w:rsidRDefault="000F1D5D" w:rsidP="000F1D5D">
            <w:pPr>
              <w:pStyle w:val="ECVOrganisationDetails"/>
              <w:jc w:val="both"/>
            </w:pPr>
            <w:r w:rsidRPr="000F1D5D">
              <w:t>Title of Doctoral Thesis  „Methods and Techniques for assessment of unemployment impact on informal economy in Romania “</w:t>
            </w:r>
          </w:p>
        </w:tc>
      </w:tr>
      <w:tr w:rsidR="002224D8" w:rsidRPr="00CF0D09">
        <w:trPr>
          <w:cantSplit/>
        </w:trPr>
        <w:tc>
          <w:tcPr>
            <w:tcW w:w="2834" w:type="dxa"/>
            <w:shd w:val="clear" w:color="auto" w:fill="auto"/>
          </w:tcPr>
          <w:p w:rsidR="002224D8" w:rsidRDefault="002224D8" w:rsidP="002224D8">
            <w:pPr>
              <w:pStyle w:val="ECVDate"/>
            </w:pPr>
            <w:r w:rsidRPr="009F5BB0">
              <w:rPr>
                <w:lang w:eastAsia="en-US"/>
              </w:rPr>
              <w:t>October 2006-March 2008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2224D8" w:rsidRDefault="002224D8" w:rsidP="002224D8">
            <w:pPr>
              <w:pStyle w:val="ECVSubSectionHeading"/>
            </w:pPr>
            <w:r>
              <w:t xml:space="preserve">Master Diploma </w:t>
            </w:r>
            <w:r w:rsidRPr="000F1D5D">
              <w:t>in</w:t>
            </w:r>
            <w:r>
              <w:t xml:space="preserve"> Quantitative Economics, Bucharest University of Economic Studies, Romania</w:t>
            </w:r>
            <w:r w:rsidR="0050681E">
              <w:t xml:space="preserve">                                                                                             </w:t>
            </w:r>
            <w:r w:rsidR="0050681E">
              <w:rPr>
                <w:sz w:val="16"/>
                <w:szCs w:val="16"/>
              </w:rPr>
              <w:t>7</w:t>
            </w:r>
            <w:r w:rsidR="0050681E" w:rsidRPr="0050681E">
              <w:rPr>
                <w:sz w:val="16"/>
                <w:szCs w:val="16"/>
              </w:rPr>
              <w:t xml:space="preserve"> EQF level</w:t>
            </w:r>
          </w:p>
        </w:tc>
      </w:tr>
      <w:tr w:rsidR="002224D8" w:rsidRPr="00CF0D09">
        <w:trPr>
          <w:cantSplit/>
        </w:trPr>
        <w:tc>
          <w:tcPr>
            <w:tcW w:w="2834" w:type="dxa"/>
            <w:shd w:val="clear" w:color="auto" w:fill="auto"/>
          </w:tcPr>
          <w:p w:rsidR="002224D8" w:rsidRDefault="002224D8" w:rsidP="002224D8"/>
        </w:tc>
        <w:tc>
          <w:tcPr>
            <w:tcW w:w="7542" w:type="dxa"/>
            <w:gridSpan w:val="2"/>
            <w:shd w:val="clear" w:color="auto" w:fill="auto"/>
          </w:tcPr>
          <w:p w:rsidR="002224D8" w:rsidRDefault="002224D8" w:rsidP="002224D8">
            <w:pPr>
              <w:pStyle w:val="ECVOrganisationDetails"/>
              <w:jc w:val="both"/>
            </w:pPr>
            <w:r w:rsidRPr="000F1D5D">
              <w:t xml:space="preserve">Title of </w:t>
            </w:r>
            <w:r>
              <w:t xml:space="preserve">Master Thesis  </w:t>
            </w:r>
            <w:r w:rsidRPr="002224D8">
              <w:t>”The Main Methods to Estimate the Size of the Shadow Economy”</w:t>
            </w:r>
          </w:p>
        </w:tc>
      </w:tr>
      <w:tr w:rsidR="00D472FE" w:rsidRPr="00CF0D09">
        <w:trPr>
          <w:cantSplit/>
        </w:trPr>
        <w:tc>
          <w:tcPr>
            <w:tcW w:w="2834" w:type="dxa"/>
            <w:shd w:val="clear" w:color="auto" w:fill="auto"/>
          </w:tcPr>
          <w:p w:rsidR="00D472FE" w:rsidRDefault="00D472FE" w:rsidP="00D472FE">
            <w:pPr>
              <w:pStyle w:val="ECVDate"/>
            </w:pPr>
            <w:r w:rsidRPr="009F5BB0">
              <w:rPr>
                <w:lang w:eastAsia="en-US"/>
              </w:rPr>
              <w:t>October 2002-August 2006</w:t>
            </w:r>
          </w:p>
        </w:tc>
        <w:tc>
          <w:tcPr>
            <w:tcW w:w="7542" w:type="dxa"/>
            <w:gridSpan w:val="2"/>
            <w:shd w:val="clear" w:color="auto" w:fill="auto"/>
          </w:tcPr>
          <w:p w:rsidR="00D472FE" w:rsidRDefault="00D472FE" w:rsidP="00D472FE">
            <w:pPr>
              <w:pStyle w:val="ECVSubSectionHeading"/>
            </w:pPr>
            <w:r>
              <w:t>Bachelor Diploma</w:t>
            </w:r>
            <w:r w:rsidR="005B1D8A">
              <w:t xml:space="preserve"> in Economic Cybernetics</w:t>
            </w:r>
            <w:r>
              <w:t>, Bucharest University of Economic Studies, Romania</w:t>
            </w:r>
            <w:r w:rsidR="0050681E">
              <w:t xml:space="preserve">                                                                                             </w:t>
            </w:r>
            <w:r w:rsidR="0050681E">
              <w:rPr>
                <w:sz w:val="16"/>
                <w:szCs w:val="16"/>
              </w:rPr>
              <w:t>6</w:t>
            </w:r>
            <w:r w:rsidR="0050681E" w:rsidRPr="0050681E">
              <w:rPr>
                <w:sz w:val="16"/>
                <w:szCs w:val="16"/>
              </w:rPr>
              <w:t xml:space="preserve"> EQF level</w:t>
            </w:r>
          </w:p>
        </w:tc>
      </w:tr>
      <w:tr w:rsidR="00D472FE" w:rsidRPr="00CF0D09">
        <w:trPr>
          <w:cantSplit/>
        </w:trPr>
        <w:tc>
          <w:tcPr>
            <w:tcW w:w="2834" w:type="dxa"/>
            <w:shd w:val="clear" w:color="auto" w:fill="auto"/>
          </w:tcPr>
          <w:p w:rsidR="00D472FE" w:rsidRDefault="00D472FE" w:rsidP="00D472FE"/>
        </w:tc>
        <w:tc>
          <w:tcPr>
            <w:tcW w:w="7542" w:type="dxa"/>
            <w:gridSpan w:val="2"/>
            <w:shd w:val="clear" w:color="auto" w:fill="auto"/>
          </w:tcPr>
          <w:p w:rsidR="00D472FE" w:rsidRDefault="00D472FE" w:rsidP="00D472FE">
            <w:pPr>
              <w:pStyle w:val="ECVOrganisationDetails"/>
              <w:jc w:val="both"/>
            </w:pPr>
            <w:r w:rsidRPr="000F1D5D">
              <w:t xml:space="preserve">Title of </w:t>
            </w:r>
            <w:r w:rsidR="005B1D8A">
              <w:t xml:space="preserve"> Bachelor Thesis</w:t>
            </w:r>
            <w:r w:rsidR="005B1D8A" w:rsidRPr="005B1D8A">
              <w:t xml:space="preserve"> „ Scenarios of  unemployment rate evolution during the period 2006-2009”</w:t>
            </w:r>
          </w:p>
        </w:tc>
      </w:tr>
    </w:tbl>
    <w:p w:rsidR="002946C7" w:rsidRPr="00CF0D09" w:rsidRDefault="002946C7">
      <w:pPr>
        <w:pStyle w:val="ECVText"/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CA32F0">
            <w:pPr>
              <w:pStyle w:val="ECVBlueBox"/>
            </w:pPr>
            <w:r>
              <w:rPr>
                <w:noProof/>
              </w:rPr>
              <w:drawing>
                <wp:inline distT="0" distB="0" distL="0" distR="0">
                  <wp:extent cx="4788535" cy="901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9774D5">
            <w:pPr>
              <w:pStyle w:val="ECVSectionDetails"/>
            </w:pPr>
            <w:r>
              <w:t>Romanian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774D5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0635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0635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</w:pPr>
            <w:r>
              <w:rPr>
                <w:caps w:val="0"/>
              </w:rPr>
              <w:t>C1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9774D5">
            <w:pPr>
              <w:pStyle w:val="ECVLanguageName"/>
            </w:pPr>
            <w: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0635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B0635B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344CFD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 w:rsidP="00DF57BB">
            <w:pPr>
              <w:pStyle w:val="ECVLeftDetails"/>
              <w:jc w:val="both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000AC9" w:rsidRDefault="00000AC9" w:rsidP="00DF57BB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000AC9">
              <w:rPr>
                <w:sz w:val="18"/>
              </w:rPr>
              <w:t xml:space="preserve">excellent presentation and communication skills gained through my experience </w:t>
            </w:r>
            <w:r>
              <w:rPr>
                <w:sz w:val="18"/>
              </w:rPr>
              <w:t>as a academic teacher since 2007</w:t>
            </w:r>
            <w:r w:rsidRPr="00000AC9">
              <w:rPr>
                <w:sz w:val="18"/>
              </w:rPr>
              <w:t>;</w:t>
            </w:r>
          </w:p>
          <w:p w:rsidR="00BD7D00" w:rsidRPr="00E93027" w:rsidRDefault="00BD7D00" w:rsidP="00DF57BB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BD7D00">
              <w:rPr>
                <w:sz w:val="18"/>
              </w:rPr>
              <w:t>Communication skills in diverse environments (university, public institutions, civil society);</w:t>
            </w:r>
          </w:p>
        </w:tc>
      </w:tr>
    </w:tbl>
    <w:p w:rsidR="00DD1A71" w:rsidRDefault="00DD1A71" w:rsidP="00DF57BB">
      <w:pPr>
        <w:pStyle w:val="ECVText"/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 w:rsidP="00DF57BB">
            <w:pPr>
              <w:pStyle w:val="ECVLeftDetails"/>
              <w:jc w:val="both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A371B2" w:rsidRDefault="00A371B2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Leadership (gained through participation in research projects as project manager, partner or</w:t>
            </w:r>
          </w:p>
          <w:p w:rsidR="00A371B2" w:rsidRPr="00B944C4" w:rsidRDefault="00A371B2" w:rsidP="00DF57BB">
            <w:pPr>
              <w:pStyle w:val="ECVSectionBullet"/>
              <w:jc w:val="both"/>
            </w:pPr>
            <w:r>
              <w:t>member in the research team)</w:t>
            </w:r>
            <w:r w:rsidR="00DD1A71">
              <w:rPr>
                <w:lang w:val="ro-RO"/>
              </w:rPr>
              <w:t xml:space="preserve"> </w:t>
            </w:r>
            <w:r w:rsidR="00DD1A71" w:rsidRPr="00DD1A71">
              <w:rPr>
                <w:lang w:val="ro-RO"/>
              </w:rPr>
              <w:t xml:space="preserve">  </w:t>
            </w:r>
          </w:p>
        </w:tc>
      </w:tr>
    </w:tbl>
    <w:p w:rsidR="002946C7" w:rsidRPr="00DD1A71" w:rsidRDefault="002946C7" w:rsidP="00DF57BB">
      <w:pPr>
        <w:pStyle w:val="ECVText"/>
        <w:jc w:val="both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 w:rsidP="00DF57BB">
            <w:pPr>
              <w:pStyle w:val="ECVLeftDetails"/>
              <w:jc w:val="both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Background in the field of macroeconomics, as well as experience in applied econometrics</w:t>
            </w:r>
          </w:p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Macroeconomic analysis and forecasting</w:t>
            </w:r>
          </w:p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Quantitative and Qualitative analysis</w:t>
            </w:r>
          </w:p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Predictive analysis</w:t>
            </w:r>
          </w:p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Expertise in employment policy, labour market analysis and informal economy</w:t>
            </w:r>
          </w:p>
          <w:p w:rsidR="0040691D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Undertake quantitative and analytical research on formalization of the informal economy</w:t>
            </w:r>
          </w:p>
          <w:p w:rsidR="00391065" w:rsidRDefault="0040691D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Develop project design, review proposals, formulate, revise and submit proje</w:t>
            </w:r>
            <w:r w:rsidR="00635E7F">
              <w:t>ct proposal)</w:t>
            </w:r>
          </w:p>
        </w:tc>
      </w:tr>
    </w:tbl>
    <w:p w:rsidR="002946C7" w:rsidRDefault="002946C7" w:rsidP="00DF57BB">
      <w:pPr>
        <w:pStyle w:val="ECVText"/>
        <w:jc w:val="both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:rsidTr="000C1AD4">
        <w:trPr>
          <w:cantSplit/>
          <w:trHeight w:val="568"/>
        </w:trPr>
        <w:tc>
          <w:tcPr>
            <w:tcW w:w="2834" w:type="dxa"/>
            <w:shd w:val="clear" w:color="auto" w:fill="auto"/>
          </w:tcPr>
          <w:p w:rsidR="002946C7" w:rsidRDefault="002946C7" w:rsidP="00DF57BB">
            <w:pPr>
              <w:pStyle w:val="ECVLeftDetails"/>
              <w:jc w:val="both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>
              <w:t>good command of Microsoft Office™ tools</w:t>
            </w:r>
          </w:p>
          <w:p w:rsidR="00DF64B5" w:rsidRDefault="0045698F" w:rsidP="00DF57BB">
            <w:pPr>
              <w:pStyle w:val="ECVSectionBullet"/>
              <w:numPr>
                <w:ilvl w:val="0"/>
                <w:numId w:val="2"/>
              </w:numPr>
              <w:jc w:val="both"/>
            </w:pPr>
            <w:r w:rsidRPr="0045698F">
              <w:t xml:space="preserve">Expertise in handling statistical and econometric software (STATA, SPSS, </w:t>
            </w:r>
            <w:proofErr w:type="spellStart"/>
            <w:r w:rsidRPr="0045698F">
              <w:t>Eviews</w:t>
            </w:r>
            <w:proofErr w:type="spellEnd"/>
            <w:r w:rsidR="00B944C4">
              <w:t>, R</w:t>
            </w:r>
            <w:r w:rsidR="00635E7F">
              <w:t>)</w:t>
            </w:r>
          </w:p>
        </w:tc>
      </w:tr>
    </w:tbl>
    <w:p w:rsidR="00CD693F" w:rsidRPr="00CD693F" w:rsidRDefault="00CD693F" w:rsidP="00CD693F">
      <w:pPr>
        <w:pStyle w:val="ECVText"/>
        <w:rPr>
          <w:color w:val="365F9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D693F" w:rsidRPr="00664870" w:rsidTr="002271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D693F" w:rsidRPr="00664870" w:rsidRDefault="00CD693F" w:rsidP="009F1A47">
            <w:pPr>
              <w:suppressLineNumbers/>
              <w:ind w:right="283"/>
              <w:rPr>
                <w:caps/>
                <w:color w:val="0E4194"/>
                <w:sz w:val="18"/>
                <w:lang w:eastAsia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CD693F" w:rsidRPr="00664870" w:rsidRDefault="00CD693F" w:rsidP="002271F9">
            <w:pPr>
              <w:suppressLineNumbers/>
              <w:jc w:val="right"/>
              <w:textAlignment w:val="bottom"/>
              <w:rPr>
                <w:color w:val="402C24"/>
                <w:sz w:val="8"/>
                <w:szCs w:val="10"/>
                <w:lang w:eastAsia="hi-IN"/>
              </w:rPr>
            </w:pPr>
          </w:p>
        </w:tc>
      </w:tr>
      <w:tr w:rsidR="00CD693F" w:rsidRPr="00664870" w:rsidTr="002271F9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D693F" w:rsidRPr="00664870" w:rsidRDefault="00CD693F" w:rsidP="002271F9">
            <w:pPr>
              <w:suppressLineNumbers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CD693F" w:rsidRPr="00664870" w:rsidRDefault="00CD693F" w:rsidP="002271F9">
            <w:pPr>
              <w:suppressLineNumbers/>
              <w:jc w:val="right"/>
              <w:textAlignment w:val="bottom"/>
              <w:rPr>
                <w:noProof/>
                <w:color w:val="402C24"/>
                <w:sz w:val="18"/>
                <w:szCs w:val="18"/>
                <w:lang w:val="en-US"/>
              </w:rPr>
            </w:pPr>
          </w:p>
        </w:tc>
      </w:tr>
    </w:tbl>
    <w:p w:rsidR="00A81802" w:rsidRPr="00A81802" w:rsidRDefault="00A81802" w:rsidP="00A81802">
      <w:pPr>
        <w:rPr>
          <w:vanish/>
        </w:rPr>
      </w:pPr>
    </w:p>
    <w:tbl>
      <w:tblPr>
        <w:tblpPr w:topFromText="6" w:bottomFromText="170" w:vertAnchor="text" w:tblpX="142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399"/>
      </w:tblGrid>
      <w:tr w:rsidR="009F1A47" w:rsidRPr="00664870" w:rsidTr="00A8180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tabs>
                <w:tab w:val="left" w:pos="1985"/>
              </w:tabs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Publications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Presentations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Conferences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Projects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center"/>
              <w:rPr>
                <w:color w:val="0E4194"/>
                <w:sz w:val="18"/>
                <w:lang w:eastAsia="hi-IN"/>
              </w:rPr>
            </w:pPr>
          </w:p>
        </w:tc>
        <w:tc>
          <w:tcPr>
            <w:tcW w:w="7399" w:type="dxa"/>
            <w:shd w:val="clear" w:color="auto" w:fill="auto"/>
          </w:tcPr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Pr="00402D7C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Pr="00402D7C" w:rsidRDefault="009F1A47" w:rsidP="00A81802">
            <w:pPr>
              <w:pStyle w:val="ECVSectionBullet"/>
              <w:jc w:val="both"/>
              <w:rPr>
                <w:color w:val="auto"/>
              </w:rPr>
            </w:pPr>
          </w:p>
          <w:p w:rsidR="009F1A47" w:rsidRPr="00664870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>
              <w:t>3 books as sole author</w:t>
            </w:r>
            <w:r w:rsidRPr="00664870">
              <w:t xml:space="preserve"> </w:t>
            </w:r>
          </w:p>
          <w:p w:rsidR="009F1A47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D326A8">
              <w:rPr>
                <w:color w:val="auto"/>
              </w:rPr>
              <w:t>5 books in collaboration</w:t>
            </w:r>
          </w:p>
          <w:p w:rsidR="009F1A47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D326A8">
              <w:rPr>
                <w:color w:val="auto"/>
              </w:rPr>
              <w:t>9 chapters in International publishing houses: Springer and Routledge.</w:t>
            </w:r>
          </w:p>
          <w:p w:rsidR="009F1A47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D326A8">
              <w:rPr>
                <w:color w:val="auto"/>
              </w:rPr>
              <w:t>Over 60 articles published in ISI or BDI journals, of which 11 articles published in ISI C</w:t>
            </w:r>
            <w:r>
              <w:rPr>
                <w:color w:val="auto"/>
              </w:rPr>
              <w:t xml:space="preserve">ore Economics journals with AIS&gt;0 </w:t>
            </w:r>
            <w:r w:rsidRPr="00D326A8">
              <w:rPr>
                <w:color w:val="auto"/>
              </w:rPr>
              <w:t>and 3 articles in ISI journals with AIS greater than 0.15;</w:t>
            </w:r>
          </w:p>
          <w:p w:rsidR="009F1A47" w:rsidRPr="000A2D46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2D46">
              <w:rPr>
                <w:color w:val="auto"/>
              </w:rPr>
              <w:t>over 25 studies presented / published at international conferences held in the country or abroad</w:t>
            </w:r>
          </w:p>
          <w:p w:rsidR="009F1A47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0A2D46">
              <w:rPr>
                <w:color w:val="auto"/>
              </w:rPr>
              <w:t>participation in over 32 national and international conferences, of which 18 organized in the country</w:t>
            </w:r>
          </w:p>
          <w:p w:rsidR="009F1A47" w:rsidRPr="00C83AC1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</w:rPr>
            </w:pPr>
            <w:r w:rsidRPr="00664870">
              <w:rPr>
                <w:color w:val="auto"/>
              </w:rPr>
              <w:t xml:space="preserve">(Bucharest, Oradea, Iasi, </w:t>
            </w:r>
            <w:proofErr w:type="spellStart"/>
            <w:r w:rsidRPr="00664870">
              <w:rPr>
                <w:color w:val="auto"/>
              </w:rPr>
              <w:t>Targu</w:t>
            </w:r>
            <w:proofErr w:type="spellEnd"/>
            <w:r w:rsidRPr="00664870">
              <w:rPr>
                <w:color w:val="auto"/>
              </w:rPr>
              <w:t xml:space="preserve">-Jiu, Sibiu, Timisoara, </w:t>
            </w:r>
            <w:proofErr w:type="spellStart"/>
            <w:r w:rsidRPr="00664870">
              <w:rPr>
                <w:color w:val="auto"/>
              </w:rPr>
              <w:t>Targoviste</w:t>
            </w:r>
            <w:proofErr w:type="spellEnd"/>
            <w:r w:rsidRPr="00664870">
              <w:rPr>
                <w:color w:val="auto"/>
              </w:rPr>
              <w:t xml:space="preserve">) si14 in </w:t>
            </w:r>
            <w:proofErr w:type="spellStart"/>
            <w:r w:rsidRPr="00664870">
              <w:rPr>
                <w:color w:val="auto"/>
              </w:rPr>
              <w:t>strainatate</w:t>
            </w:r>
            <w:proofErr w:type="spellEnd"/>
            <w:r w:rsidRPr="00664870">
              <w:rPr>
                <w:color w:val="auto"/>
              </w:rPr>
              <w:t xml:space="preserve"> (Thessaloniki, Milan, Kavala, Crete, London, Brussels, Gran </w:t>
            </w:r>
            <w:proofErr w:type="spellStart"/>
            <w:r w:rsidRPr="00664870">
              <w:rPr>
                <w:color w:val="auto"/>
              </w:rPr>
              <w:t>Canaria</w:t>
            </w:r>
            <w:proofErr w:type="spellEnd"/>
            <w:r w:rsidRPr="00664870">
              <w:rPr>
                <w:color w:val="auto"/>
              </w:rPr>
              <w:t>, Corfu, Munster, Prague, Rome).</w:t>
            </w:r>
          </w:p>
          <w:p w:rsidR="009F1A47" w:rsidRDefault="009F1A47" w:rsidP="00A81802">
            <w:pPr>
              <w:pStyle w:val="ECVSectionBullet"/>
              <w:numPr>
                <w:ilvl w:val="0"/>
                <w:numId w:val="2"/>
              </w:numPr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More the 40 national and international projects, among which the most relevant:</w:t>
            </w:r>
          </w:p>
          <w:p w:rsidR="009F1A47" w:rsidRDefault="009F1A47" w:rsidP="00A81802">
            <w:pPr>
              <w:pStyle w:val="ECVSectionBullet"/>
              <w:ind w:left="113"/>
              <w:jc w:val="both"/>
              <w:rPr>
                <w:color w:val="auto"/>
                <w:lang w:eastAsia="hi-IN"/>
              </w:rPr>
            </w:pP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1.</w:t>
            </w:r>
            <w:r w:rsidRPr="00CA4726">
              <w:rPr>
                <w:color w:val="auto"/>
                <w:lang w:eastAsia="hi-IN"/>
              </w:rPr>
              <w:t xml:space="preserve">DAVIDESCU (ALEXANDRU) Adriana Ana Maria,  project coordinator, TD 184, Methods and techniques of quantifying the impact of the unemployment rate on the Romanian informal economy, 2008-09-15-2009-10-15, amount: 30694.00, national coverage, project awarded through competition.http://uefiscdi.gov.ro/UserFiles/File/TD_2008/COMISIA%203_PROIECTE%20CARE%20CONTINUA%20FINANTAREA.pdf  </w:t>
            </w: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2.</w:t>
            </w:r>
            <w:r w:rsidRPr="00CA4726">
              <w:rPr>
                <w:color w:val="auto"/>
                <w:lang w:eastAsia="hi-IN"/>
              </w:rPr>
              <w:t>DAVIDESCU (</w:t>
            </w:r>
            <w:proofErr w:type="spellStart"/>
            <w:r w:rsidRPr="00CA4726">
              <w:rPr>
                <w:color w:val="auto"/>
                <w:lang w:eastAsia="hi-IN"/>
              </w:rPr>
              <w:t>Alexandru</w:t>
            </w:r>
            <w:proofErr w:type="spellEnd"/>
            <w:r w:rsidRPr="00CA4726">
              <w:rPr>
                <w:color w:val="auto"/>
                <w:lang w:eastAsia="hi-IN"/>
              </w:rPr>
              <w:t>) Adriana Ana Maria, project coordinator, the National Core Program CDI (Research Development and Innovation) project- PN 09-420105 Quantifications of the size of the hidden economy, 2009-2011, 393,058 lei, national coverage, project awarded through competition.</w:t>
            </w: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3.</w:t>
            </w:r>
            <w:r w:rsidRPr="00CA4726">
              <w:rPr>
                <w:color w:val="auto"/>
                <w:lang w:eastAsia="hi-IN"/>
              </w:rPr>
              <w:t>DAVIDESCU (</w:t>
            </w:r>
            <w:proofErr w:type="spellStart"/>
            <w:r w:rsidRPr="00CA4726">
              <w:rPr>
                <w:color w:val="auto"/>
                <w:lang w:eastAsia="hi-IN"/>
              </w:rPr>
              <w:t>Alexandru</w:t>
            </w:r>
            <w:proofErr w:type="spellEnd"/>
            <w:r w:rsidRPr="00CA4726">
              <w:rPr>
                <w:color w:val="auto"/>
                <w:lang w:eastAsia="hi-IN"/>
              </w:rPr>
              <w:t>) Adriana Ana Maria, project coordinator, the National Core Program CDI (Research Development and Innovation) project - PN 09-420114 Assessment of the relationship between informal and formal economies, 2014, 31,200 RON / ANCS (National Authority for Scientific Research and Innovation) national coverage,  project awarded through competition.</w:t>
            </w: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4.</w:t>
            </w:r>
            <w:r w:rsidRPr="00CA4726">
              <w:rPr>
                <w:color w:val="auto"/>
                <w:lang w:eastAsia="hi-IN"/>
              </w:rPr>
              <w:t>DAVIDESCU (</w:t>
            </w:r>
            <w:proofErr w:type="spellStart"/>
            <w:r w:rsidRPr="00CA4726">
              <w:rPr>
                <w:color w:val="auto"/>
                <w:lang w:eastAsia="hi-IN"/>
              </w:rPr>
              <w:t>Alexandru</w:t>
            </w:r>
            <w:proofErr w:type="spellEnd"/>
            <w:r w:rsidRPr="00CA4726">
              <w:rPr>
                <w:color w:val="auto"/>
                <w:lang w:eastAsia="hi-IN"/>
              </w:rPr>
              <w:t xml:space="preserve">) Adriana Ana Maria, project coordinator, POSDRU project 159/1.5/S/142115_PD, 22/07/2014-22/08/2015, Quantifying and </w:t>
            </w:r>
            <w:proofErr w:type="spellStart"/>
            <w:r w:rsidRPr="00CA4726">
              <w:rPr>
                <w:color w:val="auto"/>
                <w:lang w:eastAsia="hi-IN"/>
              </w:rPr>
              <w:t>analyzing</w:t>
            </w:r>
            <w:proofErr w:type="spellEnd"/>
            <w:r w:rsidRPr="00CA4726">
              <w:rPr>
                <w:color w:val="auto"/>
                <w:lang w:eastAsia="hi-IN"/>
              </w:rPr>
              <w:t xml:space="preserve"> the interdependencies between formal and informal economies, project awarded through competition.</w:t>
            </w:r>
          </w:p>
          <w:p w:rsidR="009F1A47" w:rsidRPr="00CA4726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5.</w:t>
            </w:r>
            <w:r w:rsidRPr="00CA4726">
              <w:rPr>
                <w:color w:val="auto"/>
                <w:lang w:eastAsia="hi-IN"/>
              </w:rPr>
              <w:t>DAVIDESCU (</w:t>
            </w:r>
            <w:proofErr w:type="spellStart"/>
            <w:r w:rsidRPr="00CA4726">
              <w:rPr>
                <w:color w:val="auto"/>
                <w:lang w:eastAsia="hi-IN"/>
              </w:rPr>
              <w:t>Alexandru</w:t>
            </w:r>
            <w:proofErr w:type="spellEnd"/>
            <w:r w:rsidRPr="00CA4726">
              <w:rPr>
                <w:color w:val="auto"/>
                <w:lang w:eastAsia="hi-IN"/>
              </w:rPr>
              <w:t xml:space="preserve">) Adriana Ana Maria, project coordinator, the National Core Program CDI (Research Development and Innovation) project - PN 16440102 The impact of </w:t>
            </w:r>
            <w:proofErr w:type="spellStart"/>
            <w:r w:rsidRPr="00CA4726">
              <w:rPr>
                <w:color w:val="auto"/>
                <w:lang w:eastAsia="hi-IN"/>
              </w:rPr>
              <w:t>labor</w:t>
            </w:r>
            <w:proofErr w:type="spellEnd"/>
            <w:r w:rsidRPr="00CA4726">
              <w:rPr>
                <w:color w:val="auto"/>
                <w:lang w:eastAsia="hi-IN"/>
              </w:rPr>
              <w:t xml:space="preserve"> market institutions on informality. Macro and microeconomic approaches,  2016-2017, 468000 lei, national coverage, project awarded through competition.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973484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 w:rsidRPr="00973484">
              <w:rPr>
                <w:color w:val="auto"/>
                <w:lang w:eastAsia="hi-IN"/>
              </w:rPr>
              <w:t>6.DAVIDESCU (ALEXANDRU) Adriana Ana Maria, MEMBER, Financing contract no. 862 / 19.01.2009, CNCSIS Code: 1793/2008, Econometric techniques used for the analysis of concentration, speci</w:t>
            </w:r>
            <w:r>
              <w:rPr>
                <w:color w:val="auto"/>
                <w:lang w:eastAsia="hi-IN"/>
              </w:rPr>
              <w:t xml:space="preserve">alization, the </w:t>
            </w:r>
            <w:r w:rsidRPr="00973484">
              <w:rPr>
                <w:color w:val="auto"/>
                <w:lang w:eastAsia="hi-IN"/>
              </w:rPr>
              <w:t xml:space="preserve">impact of the decentralization process and the quality of the Romanian political system on </w:t>
            </w:r>
            <w:r>
              <w:rPr>
                <w:color w:val="auto"/>
                <w:lang w:eastAsia="hi-IN"/>
              </w:rPr>
              <w:t xml:space="preserve">the </w:t>
            </w:r>
            <w:r w:rsidRPr="00973484">
              <w:rPr>
                <w:color w:val="auto"/>
                <w:lang w:eastAsia="hi-IN"/>
              </w:rPr>
              <w:t xml:space="preserve">regional development, 2009-01-19-2011-12-10, value: 350195.38, CNCSIS A project, </w:t>
            </w:r>
            <w:r>
              <w:rPr>
                <w:color w:val="auto"/>
                <w:lang w:eastAsia="hi-IN"/>
              </w:rPr>
              <w:t>REGIONAL coverage, ASE BUCHAREST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hyperlink r:id="rId25" w:history="1">
              <w:r w:rsidRPr="00DD1E61">
                <w:rPr>
                  <w:rStyle w:val="Hyperlink"/>
                  <w:lang w:val="en-GB" w:eastAsia="hi-IN" w:bidi="hi-IN"/>
                </w:rPr>
                <w:t>http://uefiscdi.gov.ro/UserFiles/File/proiecte%20propuse%20spre%20finantare/stiinte%20economice.pdf</w:t>
              </w:r>
            </w:hyperlink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973484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 xml:space="preserve">7. </w:t>
            </w:r>
            <w:r w:rsidRPr="00973484">
              <w:rPr>
                <w:color w:val="auto"/>
                <w:lang w:eastAsia="hi-IN"/>
              </w:rPr>
              <w:t>DAVIDESCU (ALEXANDRU) Adriana Ana Maria, MEMBER, 91016/2007, Modelling the financial behaviour of the population under impact demographic aging. System of specific indicators and measures to combat financial imbalances, 2007-09-14-2010-09-14, value: 295000.00, PNCDI II PARTNERSHIPS project, NATIONAL coverage, ASE BUCHAREST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hyperlink r:id="rId26" w:history="1">
              <w:r w:rsidRPr="00DD1E61">
                <w:rPr>
                  <w:rStyle w:val="Hyperlink"/>
                  <w:lang w:val="en-GB" w:eastAsia="hi-IN" w:bidi="hi-IN"/>
                </w:rPr>
                <w:t>http://www.dce.ase.ro/proidetal.php?id=256&amp;bm=0</w:t>
              </w:r>
            </w:hyperlink>
          </w:p>
          <w:p w:rsidR="009F1A47" w:rsidRPr="00973484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 w:rsidRPr="00973484">
              <w:rPr>
                <w:color w:val="auto"/>
                <w:lang w:eastAsia="hi-IN"/>
              </w:rPr>
              <w:t xml:space="preserve">8.DAVIDESCU (ALEXANDRU) Adriana Ana Maria, MEMBER, CNCSIS code 1814, financing contract no. 763 / 13.01.2009, Development of statistical and econometric instruments for measuring the level and impact of corruption on sectoral and regional development in a country: estimates, analyses and scenarios, 2009-01-13-2011-01-13, value: 342500.00, PNCDI II IDEI project, NATIONAL coverage, ASE BUCHAREST </w:t>
            </w:r>
            <w:hyperlink r:id="rId27" w:history="1">
              <w:r w:rsidRPr="00DD1E61">
                <w:rPr>
                  <w:rStyle w:val="Hyperlink"/>
                  <w:lang w:val="en-GB" w:eastAsia="hi-IN" w:bidi="hi-IN"/>
                </w:rPr>
                <w:t>http://uefiscdi.gov.ro/userfiles/file/COMISIA_3/2010/03DECEMBRIE_Panel_1_St_Economice/3_12_PANEL%201_STIINTE%20ECONOMICE%281%29.pdf</w:t>
              </w:r>
            </w:hyperlink>
          </w:p>
          <w:p w:rsidR="009F1A47" w:rsidRPr="00973484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 w:rsidRPr="00973484">
              <w:rPr>
                <w:color w:val="auto"/>
                <w:lang w:eastAsia="hi-IN"/>
              </w:rPr>
              <w:t>9.DAVIDESCU (ALEXANDRU) Adriana Ana Maria, MEMBER, project 91054 / Partnerships, Correlations between the socio-economic characteristics of the development regions and the level of the informal economy, estimates, analyses and scenarios, 2007-2010, NATIONAL coverage, ASE BUCHAREST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10.</w:t>
            </w:r>
            <w:r w:rsidRPr="0028332D">
              <w:rPr>
                <w:color w:val="auto"/>
                <w:lang w:eastAsia="hi-IN"/>
              </w:rPr>
              <w:t>DAVIDESCU (ALEXANDRU) Adriana Ana Maria, MEMBER, MMFPSPV Sectoral R&amp;D Program, project code no.6 / 10.03.2013, System of employment growth measures oriented towards the rural population, project value 1270,000 lei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664870" w:rsidRDefault="009F1A47" w:rsidP="00A81802">
            <w:pPr>
              <w:pStyle w:val="ECVSectionBullet"/>
              <w:jc w:val="both"/>
              <w:rPr>
                <w:color w:val="auto"/>
              </w:rPr>
            </w:pPr>
          </w:p>
          <w:p w:rsidR="009F1A47" w:rsidRPr="00664870" w:rsidRDefault="009F1A47" w:rsidP="00A81802">
            <w:pPr>
              <w:pStyle w:val="ECVSectionBullet"/>
              <w:ind w:left="113"/>
              <w:jc w:val="both"/>
              <w:rPr>
                <w:color w:val="auto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</w:rPr>
            </w:pPr>
            <w:r w:rsidRPr="00664870">
              <w:rPr>
                <w:sz w:val="18"/>
              </w:rPr>
              <w:t xml:space="preserve">Diploma de </w:t>
            </w:r>
            <w:proofErr w:type="spellStart"/>
            <w:r w:rsidRPr="00664870">
              <w:rPr>
                <w:sz w:val="18"/>
              </w:rPr>
              <w:t>Excelenta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pentru</w:t>
            </w:r>
            <w:proofErr w:type="spellEnd"/>
            <w:r w:rsidRPr="00664870">
              <w:rPr>
                <w:sz w:val="18"/>
              </w:rPr>
              <w:t xml:space="preserve"> debut in </w:t>
            </w:r>
            <w:proofErr w:type="spellStart"/>
            <w:r w:rsidRPr="00664870">
              <w:rPr>
                <w:sz w:val="18"/>
              </w:rPr>
              <w:t>activitatea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cercetare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stiintifica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Societatea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Romana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Statistica</w:t>
            </w:r>
            <w:proofErr w:type="spellEnd"/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Premiul</w:t>
            </w:r>
            <w:proofErr w:type="spellEnd"/>
            <w:r w:rsidRPr="00664870">
              <w:rPr>
                <w:sz w:val="18"/>
              </w:rPr>
              <w:t xml:space="preserve"> I </w:t>
            </w:r>
            <w:proofErr w:type="spellStart"/>
            <w:r w:rsidRPr="00664870">
              <w:rPr>
                <w:sz w:val="18"/>
              </w:rPr>
              <w:t>pentru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rezultate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remarcabile</w:t>
            </w:r>
            <w:proofErr w:type="spellEnd"/>
            <w:r w:rsidRPr="00664870">
              <w:rPr>
                <w:sz w:val="18"/>
              </w:rPr>
              <w:t xml:space="preserve"> in </w:t>
            </w:r>
            <w:proofErr w:type="spellStart"/>
            <w:r w:rsidRPr="00664870">
              <w:rPr>
                <w:sz w:val="18"/>
              </w:rPr>
              <w:t>activitatea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postdoctorala</w:t>
            </w:r>
            <w:proofErr w:type="spellEnd"/>
          </w:p>
          <w:p w:rsidR="009F1A47" w:rsidRPr="00664870" w:rsidRDefault="009F1A47" w:rsidP="00A81802">
            <w:pPr>
              <w:pStyle w:val="ListParagraph"/>
              <w:ind w:left="113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Recenzor</w:t>
            </w:r>
            <w:proofErr w:type="spellEnd"/>
            <w:r w:rsidRPr="00664870">
              <w:rPr>
                <w:sz w:val="18"/>
              </w:rPr>
              <w:t xml:space="preserve"> in </w:t>
            </w:r>
            <w:proofErr w:type="spellStart"/>
            <w:r w:rsidRPr="00664870">
              <w:rPr>
                <w:sz w:val="18"/>
              </w:rPr>
              <w:t>cadrul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revistelor</w:t>
            </w:r>
            <w:proofErr w:type="spellEnd"/>
            <w:r w:rsidRPr="00664870">
              <w:rPr>
                <w:sz w:val="18"/>
              </w:rPr>
              <w:t>: Sustainability, Statistical Romanian Review, Journal of Social and Economic Statistics, Energies, Systems, IEEE-Access, Journal of Economic Studies;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al </w:t>
            </w:r>
            <w:proofErr w:type="spellStart"/>
            <w:r w:rsidRPr="00664870">
              <w:rPr>
                <w:sz w:val="18"/>
              </w:rPr>
              <w:t>retelei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corespondenti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europeni</w:t>
            </w:r>
            <w:proofErr w:type="spellEnd"/>
            <w:r w:rsidRPr="00664870">
              <w:rPr>
                <w:sz w:val="18"/>
              </w:rPr>
              <w:t xml:space="preserve"> Eurofound 2014-2018 -European correspondents Eurofound, The European Foundation for the Improvement of Living and Working Conditions (Eurofound) Romania;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al </w:t>
            </w:r>
            <w:proofErr w:type="spellStart"/>
            <w:r w:rsidRPr="00664870">
              <w:rPr>
                <w:sz w:val="18"/>
              </w:rPr>
              <w:t>Societatii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Romane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Statistica</w:t>
            </w:r>
            <w:proofErr w:type="spellEnd"/>
            <w:r w:rsidRPr="00664870">
              <w:rPr>
                <w:sz w:val="18"/>
              </w:rPr>
              <w:t>;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Moderator al </w:t>
            </w:r>
            <w:proofErr w:type="spellStart"/>
            <w:r w:rsidRPr="00664870">
              <w:rPr>
                <w:sz w:val="18"/>
              </w:rPr>
              <w:t>Mesei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Rotunde</w:t>
            </w:r>
            <w:proofErr w:type="spellEnd"/>
            <w:r w:rsidRPr="00664870">
              <w:rPr>
                <w:sz w:val="18"/>
              </w:rPr>
              <w:t xml:space="preserve"> Power from Statistics Eurostat Round Table on Migration, October 24, 2016, Bratislava, Slovakia.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comitetul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organizare</w:t>
            </w:r>
            <w:proofErr w:type="spellEnd"/>
            <w:r w:rsidRPr="00664870">
              <w:rPr>
                <w:sz w:val="18"/>
              </w:rPr>
              <w:t xml:space="preserve"> al International Conference on Applied Statistics </w:t>
            </w:r>
            <w:proofErr w:type="spellStart"/>
            <w:r w:rsidRPr="00664870">
              <w:rPr>
                <w:sz w:val="18"/>
              </w:rPr>
              <w:t>editiile</w:t>
            </w:r>
            <w:proofErr w:type="spellEnd"/>
            <w:r w:rsidRPr="00664870">
              <w:rPr>
                <w:sz w:val="18"/>
              </w:rPr>
              <w:t xml:space="preserve"> 2010-2016;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comitetul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organizare</w:t>
            </w:r>
            <w:proofErr w:type="spellEnd"/>
            <w:r w:rsidRPr="00664870">
              <w:rPr>
                <w:sz w:val="18"/>
              </w:rPr>
              <w:t xml:space="preserve"> a </w:t>
            </w:r>
            <w:proofErr w:type="spellStart"/>
            <w:r w:rsidRPr="00664870">
              <w:rPr>
                <w:sz w:val="18"/>
              </w:rPr>
              <w:t>Forumului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Dezvoltare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Durabila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Antreprenoriat</w:t>
            </w:r>
            <w:proofErr w:type="spellEnd"/>
            <w:r w:rsidRPr="00664870">
              <w:rPr>
                <w:sz w:val="18"/>
              </w:rPr>
              <w:t xml:space="preserve">, ASE </w:t>
            </w:r>
            <w:proofErr w:type="spellStart"/>
            <w:r w:rsidRPr="00664870">
              <w:rPr>
                <w:sz w:val="18"/>
              </w:rPr>
              <w:t>Bucuresti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editiile</w:t>
            </w:r>
            <w:proofErr w:type="spellEnd"/>
            <w:r w:rsidRPr="00664870">
              <w:rPr>
                <w:sz w:val="18"/>
              </w:rPr>
              <w:t xml:space="preserve"> 2014, 2015, 2016.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al </w:t>
            </w:r>
            <w:proofErr w:type="spellStart"/>
            <w:r w:rsidRPr="00664870">
              <w:rPr>
                <w:sz w:val="18"/>
              </w:rPr>
              <w:t>Centrului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cercetare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Sondaje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Anchete</w:t>
            </w:r>
            <w:proofErr w:type="spellEnd"/>
            <w:r w:rsidRPr="00664870">
              <w:rPr>
                <w:sz w:val="18"/>
              </w:rPr>
              <w:t xml:space="preserve"> din </w:t>
            </w:r>
            <w:proofErr w:type="spellStart"/>
            <w:r w:rsidRPr="00664870">
              <w:rPr>
                <w:sz w:val="18"/>
              </w:rPr>
              <w:t>cadrul</w:t>
            </w:r>
            <w:proofErr w:type="spellEnd"/>
            <w:r w:rsidRPr="00664870">
              <w:rPr>
                <w:sz w:val="18"/>
              </w:rPr>
              <w:t xml:space="preserve"> ASE </w:t>
            </w:r>
            <w:proofErr w:type="spellStart"/>
            <w:r w:rsidRPr="00664870">
              <w:rPr>
                <w:sz w:val="18"/>
              </w:rPr>
              <w:t>Bucuresti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si</w:t>
            </w:r>
            <w:proofErr w:type="spellEnd"/>
            <w:r w:rsidRPr="00664870">
              <w:rPr>
                <w:sz w:val="18"/>
              </w:rPr>
              <w:t xml:space="preserve"> din </w:t>
            </w:r>
            <w:proofErr w:type="spellStart"/>
            <w:r w:rsidRPr="00664870">
              <w:rPr>
                <w:sz w:val="18"/>
              </w:rPr>
              <w:t>anul</w:t>
            </w:r>
            <w:proofErr w:type="spellEnd"/>
            <w:r w:rsidRPr="00664870">
              <w:rPr>
                <w:sz w:val="18"/>
              </w:rPr>
              <w:t xml:space="preserve"> 2012;</w:t>
            </w:r>
          </w:p>
          <w:p w:rsidR="009F1A47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Membru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comisiile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susţinere</w:t>
            </w:r>
            <w:proofErr w:type="spellEnd"/>
            <w:r w:rsidRPr="00664870">
              <w:rPr>
                <w:sz w:val="18"/>
              </w:rPr>
              <w:t xml:space="preserve"> a </w:t>
            </w:r>
            <w:proofErr w:type="spellStart"/>
            <w:r w:rsidRPr="00664870">
              <w:rPr>
                <w:sz w:val="18"/>
              </w:rPr>
              <w:t>lucrărilor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licenţă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si</w:t>
            </w:r>
            <w:proofErr w:type="spellEnd"/>
            <w:r w:rsidRPr="00664870">
              <w:rPr>
                <w:sz w:val="18"/>
              </w:rPr>
              <w:t xml:space="preserve"> a </w:t>
            </w:r>
            <w:proofErr w:type="spellStart"/>
            <w:r w:rsidRPr="00664870">
              <w:rPr>
                <w:sz w:val="18"/>
              </w:rPr>
              <w:t>sesiunilor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stiintifice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studentesti</w:t>
            </w:r>
            <w:proofErr w:type="spellEnd"/>
            <w:r w:rsidRPr="00664870">
              <w:rPr>
                <w:sz w:val="18"/>
              </w:rPr>
              <w:t>;</w:t>
            </w:r>
          </w:p>
          <w:p w:rsidR="009F1A47" w:rsidRPr="00664870" w:rsidRDefault="009F1A47" w:rsidP="00A81802">
            <w:pPr>
              <w:pStyle w:val="ListParagraph"/>
              <w:ind w:left="113"/>
              <w:jc w:val="both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Studii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superioare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absolvite</w:t>
            </w:r>
            <w:proofErr w:type="spellEnd"/>
            <w:r w:rsidRPr="00664870">
              <w:rPr>
                <w:sz w:val="18"/>
              </w:rPr>
              <w:t xml:space="preserve"> cu </w:t>
            </w:r>
            <w:proofErr w:type="spellStart"/>
            <w:r w:rsidRPr="00664870">
              <w:rPr>
                <w:sz w:val="18"/>
              </w:rPr>
              <w:t>diplomă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licenţă</w:t>
            </w:r>
            <w:proofErr w:type="spellEnd"/>
            <w:r w:rsidRPr="00664870">
              <w:rPr>
                <w:sz w:val="18"/>
              </w:rPr>
              <w:t xml:space="preserve"> – </w:t>
            </w:r>
            <w:proofErr w:type="spellStart"/>
            <w:r w:rsidRPr="00664870">
              <w:rPr>
                <w:sz w:val="18"/>
              </w:rPr>
              <w:t>Diplomă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Licenţă</w:t>
            </w:r>
            <w:proofErr w:type="spellEnd"/>
            <w:r w:rsidRPr="00664870">
              <w:rPr>
                <w:sz w:val="18"/>
              </w:rPr>
              <w:t xml:space="preserve">, </w:t>
            </w:r>
            <w:proofErr w:type="spellStart"/>
            <w:r w:rsidRPr="00664870">
              <w:rPr>
                <w:sz w:val="18"/>
              </w:rPr>
              <w:t>Facultatea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Cibernetică</w:t>
            </w:r>
            <w:proofErr w:type="spellEnd"/>
            <w:r w:rsidRPr="00664870">
              <w:rPr>
                <w:sz w:val="18"/>
              </w:rPr>
              <w:t xml:space="preserve">, </w:t>
            </w:r>
            <w:proofErr w:type="spellStart"/>
            <w:r w:rsidRPr="00664870">
              <w:rPr>
                <w:sz w:val="18"/>
              </w:rPr>
              <w:t>Statistică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și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Informatică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Economică</w:t>
            </w:r>
            <w:proofErr w:type="spellEnd"/>
            <w:r w:rsidRPr="00664870">
              <w:rPr>
                <w:sz w:val="18"/>
              </w:rPr>
              <w:t xml:space="preserve">, </w:t>
            </w:r>
            <w:proofErr w:type="spellStart"/>
            <w:r w:rsidRPr="00664870">
              <w:rPr>
                <w:sz w:val="18"/>
              </w:rPr>
              <w:t>Specializarea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Cibernetică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Economică</w:t>
            </w:r>
            <w:proofErr w:type="spellEnd"/>
            <w:r w:rsidRPr="00664870">
              <w:rPr>
                <w:sz w:val="18"/>
              </w:rPr>
              <w:t xml:space="preserve"> 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Cunoaşterea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limbii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engleze</w:t>
            </w:r>
            <w:proofErr w:type="spellEnd"/>
            <w:r w:rsidRPr="00664870">
              <w:rPr>
                <w:sz w:val="18"/>
              </w:rPr>
              <w:t xml:space="preserve"> - </w:t>
            </w:r>
            <w:proofErr w:type="spellStart"/>
            <w:r w:rsidRPr="00664870">
              <w:rPr>
                <w:sz w:val="18"/>
              </w:rPr>
              <w:t>vorbit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şi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scris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nivel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avansat</w:t>
            </w:r>
            <w:proofErr w:type="spellEnd"/>
            <w:r w:rsidRPr="00664870">
              <w:rPr>
                <w:sz w:val="18"/>
              </w:rPr>
              <w:t xml:space="preserve">, </w:t>
            </w:r>
            <w:proofErr w:type="spellStart"/>
            <w:r w:rsidRPr="00664870">
              <w:rPr>
                <w:sz w:val="18"/>
              </w:rPr>
              <w:t>demonstrată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prin</w:t>
            </w:r>
            <w:proofErr w:type="spellEnd"/>
            <w:r w:rsidRPr="00664870">
              <w:rPr>
                <w:sz w:val="18"/>
              </w:rPr>
              <w:t xml:space="preserve">: 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Predare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și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seminarizare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Statistică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și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econometrie</w:t>
            </w:r>
            <w:proofErr w:type="spellEnd"/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implicarea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proiecte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care </w:t>
            </w:r>
            <w:proofErr w:type="spellStart"/>
            <w:r w:rsidRPr="00664870">
              <w:rPr>
                <w:sz w:val="18"/>
              </w:rPr>
              <w:t>nivelul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solicitat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cunoaştere</w:t>
            </w:r>
            <w:proofErr w:type="spellEnd"/>
            <w:r w:rsidRPr="00664870">
              <w:rPr>
                <w:sz w:val="18"/>
              </w:rPr>
              <w:t xml:space="preserve"> a </w:t>
            </w:r>
            <w:proofErr w:type="spellStart"/>
            <w:r w:rsidRPr="00664870">
              <w:rPr>
                <w:sz w:val="18"/>
              </w:rPr>
              <w:t>limbii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engleze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este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unul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avansat</w:t>
            </w:r>
            <w:proofErr w:type="spellEnd"/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lista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publicații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limba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engleză</w:t>
            </w:r>
            <w:proofErr w:type="spellEnd"/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lista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lucrări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limba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engleză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prezentate</w:t>
            </w:r>
            <w:proofErr w:type="spellEnd"/>
            <w:r w:rsidRPr="00664870">
              <w:rPr>
                <w:sz w:val="18"/>
              </w:rPr>
              <w:t xml:space="preserve"> la diverse </w:t>
            </w:r>
            <w:proofErr w:type="spellStart"/>
            <w:r w:rsidRPr="00664870">
              <w:rPr>
                <w:sz w:val="18"/>
              </w:rPr>
              <w:t>conferințe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naționale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și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internaționale</w:t>
            </w:r>
            <w:proofErr w:type="spellEnd"/>
            <w:r w:rsidRPr="00664870">
              <w:rPr>
                <w:sz w:val="18"/>
              </w:rPr>
              <w:t>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Peste</w:t>
            </w:r>
            <w:proofErr w:type="spellEnd"/>
            <w:r w:rsidRPr="00664870">
              <w:rPr>
                <w:sz w:val="18"/>
              </w:rPr>
              <w:t xml:space="preserve"> 13 </w:t>
            </w:r>
            <w:proofErr w:type="spellStart"/>
            <w:r w:rsidRPr="00664870">
              <w:rPr>
                <w:sz w:val="18"/>
              </w:rPr>
              <w:t>ani</w:t>
            </w:r>
            <w:proofErr w:type="spellEnd"/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experienţă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specifică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în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domeniul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statistică</w:t>
            </w:r>
            <w:proofErr w:type="spellEnd"/>
            <w:r w:rsidRPr="00664870">
              <w:rPr>
                <w:sz w:val="18"/>
              </w:rPr>
              <w:t>/</w:t>
            </w:r>
            <w:proofErr w:type="spellStart"/>
            <w:r w:rsidRPr="00664870">
              <w:rPr>
                <w:sz w:val="18"/>
              </w:rPr>
              <w:t>econometrie</w:t>
            </w:r>
            <w:proofErr w:type="spellEnd"/>
            <w:r w:rsidRPr="00664870">
              <w:rPr>
                <w:sz w:val="18"/>
              </w:rPr>
              <w:t>.</w:t>
            </w:r>
          </w:p>
          <w:p w:rsidR="009F1A47" w:rsidRPr="00664870" w:rsidRDefault="009F1A47" w:rsidP="00A81802">
            <w:pPr>
              <w:pStyle w:val="ListParagraph"/>
              <w:ind w:left="113"/>
              <w:jc w:val="both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Un </w:t>
            </w:r>
            <w:proofErr w:type="spellStart"/>
            <w:r w:rsidRPr="00664870">
              <w:rPr>
                <w:sz w:val="18"/>
              </w:rPr>
              <w:t>numar</w:t>
            </w:r>
            <w:proofErr w:type="spellEnd"/>
            <w:r w:rsidRPr="00664870">
              <w:rPr>
                <w:sz w:val="18"/>
              </w:rPr>
              <w:t xml:space="preserve"> total de </w:t>
            </w:r>
            <w:r>
              <w:rPr>
                <w:sz w:val="18"/>
              </w:rPr>
              <w:t xml:space="preserve">535 de </w:t>
            </w:r>
            <w:proofErr w:type="spellStart"/>
            <w:r>
              <w:rPr>
                <w:sz w:val="18"/>
              </w:rPr>
              <w:t>citari</w:t>
            </w:r>
            <w:proofErr w:type="spellEnd"/>
            <w:r>
              <w:rPr>
                <w:sz w:val="18"/>
              </w:rPr>
              <w:t xml:space="preserve"> din care 41</w:t>
            </w:r>
            <w:r w:rsidRPr="00664870">
              <w:rPr>
                <w:sz w:val="18"/>
              </w:rPr>
              <w:t xml:space="preserve"> de </w:t>
            </w:r>
            <w:proofErr w:type="spellStart"/>
            <w:r w:rsidRPr="00664870">
              <w:rPr>
                <w:sz w:val="18"/>
              </w:rPr>
              <w:t>citari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jurna</w:t>
            </w:r>
            <w:r>
              <w:rPr>
                <w:sz w:val="18"/>
              </w:rPr>
              <w:t>le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specialitate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clasificate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dupa</w:t>
            </w:r>
            <w:proofErr w:type="spellEnd"/>
            <w:r w:rsidRPr="00664870">
              <w:rPr>
                <w:sz w:val="18"/>
              </w:rPr>
              <w:t xml:space="preserve"> AIS </w:t>
            </w:r>
            <w:proofErr w:type="spellStart"/>
            <w:r w:rsidRPr="00664870">
              <w:rPr>
                <w:sz w:val="18"/>
              </w:rPr>
              <w:t>distribuite</w:t>
            </w:r>
            <w:proofErr w:type="spellEnd"/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astfel</w:t>
            </w:r>
            <w:proofErr w:type="spellEnd"/>
            <w:r w:rsidRPr="00664870">
              <w:rPr>
                <w:sz w:val="18"/>
              </w:rPr>
              <w:t xml:space="preserve">: </w:t>
            </w:r>
            <w:r>
              <w:rPr>
                <w:sz w:val="18"/>
              </w:rPr>
              <w:t xml:space="preserve">2 </w:t>
            </w:r>
            <w:proofErr w:type="spellStart"/>
            <w:r w:rsidRPr="00664870">
              <w:rPr>
                <w:sz w:val="18"/>
              </w:rPr>
              <w:t>citari</w:t>
            </w:r>
            <w:proofErr w:type="spellEnd"/>
            <w:r w:rsidRPr="00664870">
              <w:rPr>
                <w:sz w:val="18"/>
              </w:rPr>
              <w:t xml:space="preserve"> in zona </w:t>
            </w:r>
            <w:proofErr w:type="spellStart"/>
            <w:r w:rsidRPr="00664870">
              <w:rPr>
                <w:sz w:val="18"/>
              </w:rPr>
              <w:t>rosie</w:t>
            </w:r>
            <w:proofErr w:type="spellEnd"/>
            <w:r w:rsidRPr="00664870">
              <w:rPr>
                <w:sz w:val="18"/>
              </w:rPr>
              <w:t xml:space="preserve">(Q1) </w:t>
            </w:r>
            <w:proofErr w:type="spellStart"/>
            <w:r w:rsidRPr="00664870">
              <w:rPr>
                <w:sz w:val="18"/>
              </w:rPr>
              <w:t>si</w:t>
            </w:r>
            <w:proofErr w:type="spellEnd"/>
            <w:r w:rsidRPr="006648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citari</w:t>
            </w:r>
            <w:proofErr w:type="spellEnd"/>
            <w:r>
              <w:rPr>
                <w:sz w:val="18"/>
              </w:rPr>
              <w:t xml:space="preserve"> in zona </w:t>
            </w:r>
            <w:proofErr w:type="spellStart"/>
            <w:r w:rsidRPr="00664870">
              <w:rPr>
                <w:sz w:val="18"/>
              </w:rPr>
              <w:t>galbena</w:t>
            </w:r>
            <w:proofErr w:type="spellEnd"/>
            <w:r w:rsidRPr="00664870">
              <w:rPr>
                <w:sz w:val="18"/>
              </w:rPr>
              <w:t xml:space="preserve">(Q2), </w:t>
            </w:r>
            <w:r>
              <w:rPr>
                <w:sz w:val="18"/>
              </w:rPr>
              <w:t>17</w:t>
            </w:r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citari</w:t>
            </w:r>
            <w:proofErr w:type="spellEnd"/>
            <w:r w:rsidRPr="00664870">
              <w:rPr>
                <w:sz w:val="18"/>
              </w:rPr>
              <w:t xml:space="preserve"> in zona </w:t>
            </w:r>
            <w:proofErr w:type="spellStart"/>
            <w:r w:rsidRPr="00664870">
              <w:rPr>
                <w:sz w:val="18"/>
              </w:rPr>
              <w:t>gri</w:t>
            </w:r>
            <w:proofErr w:type="spellEnd"/>
            <w:r w:rsidRPr="00664870">
              <w:rPr>
                <w:sz w:val="18"/>
              </w:rPr>
              <w:t xml:space="preserve">(Q3) </w:t>
            </w:r>
            <w:proofErr w:type="spellStart"/>
            <w:r w:rsidRPr="00664870">
              <w:rPr>
                <w:sz w:val="18"/>
              </w:rPr>
              <w:t>respectiv</w:t>
            </w:r>
            <w:proofErr w:type="spellEnd"/>
            <w:r w:rsidRPr="00664870">
              <w:rPr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 w:rsidRPr="00664870">
              <w:rPr>
                <w:sz w:val="18"/>
              </w:rPr>
              <w:t xml:space="preserve"> </w:t>
            </w:r>
            <w:proofErr w:type="spellStart"/>
            <w:r w:rsidRPr="00664870">
              <w:rPr>
                <w:sz w:val="18"/>
              </w:rPr>
              <w:t>citari</w:t>
            </w:r>
            <w:proofErr w:type="spellEnd"/>
            <w:r w:rsidRPr="00664870">
              <w:rPr>
                <w:sz w:val="18"/>
              </w:rPr>
              <w:t xml:space="preserve"> in zona alba(Q4);</w:t>
            </w:r>
          </w:p>
          <w:p w:rsidR="009F1A47" w:rsidRPr="00664870" w:rsidRDefault="009F1A47" w:rsidP="00A81802">
            <w:pPr>
              <w:pStyle w:val="ListParagraph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Semi-Parametric Methods Course, Essex Summer School in Social Science Data Analysis and Collection, University of Essex, 4-8 august 2008, Colchester, U.K.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Discrete Models Choice, Barcelona </w:t>
            </w:r>
            <w:proofErr w:type="spellStart"/>
            <w:r w:rsidRPr="00664870">
              <w:rPr>
                <w:sz w:val="18"/>
              </w:rPr>
              <w:t>Microeconometrics</w:t>
            </w:r>
            <w:proofErr w:type="spellEnd"/>
            <w:r w:rsidRPr="00664870">
              <w:rPr>
                <w:sz w:val="18"/>
              </w:rPr>
              <w:t xml:space="preserve"> Summer School, Barcelona Graduate School of Economics, Universidad Pompeo </w:t>
            </w:r>
            <w:proofErr w:type="spellStart"/>
            <w:r w:rsidRPr="00664870">
              <w:rPr>
                <w:sz w:val="18"/>
              </w:rPr>
              <w:t>Frava</w:t>
            </w:r>
            <w:proofErr w:type="spellEnd"/>
            <w:r w:rsidRPr="00664870">
              <w:rPr>
                <w:sz w:val="18"/>
              </w:rPr>
              <w:t xml:space="preserve">, 30 june-4 </w:t>
            </w:r>
            <w:proofErr w:type="spellStart"/>
            <w:r w:rsidRPr="00664870">
              <w:rPr>
                <w:sz w:val="18"/>
              </w:rPr>
              <w:t>july</w:t>
            </w:r>
            <w:proofErr w:type="spellEnd"/>
            <w:r w:rsidRPr="00664870">
              <w:rPr>
                <w:sz w:val="18"/>
              </w:rPr>
              <w:t xml:space="preserve"> 2008, Barcelona, Spain.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Medium-term forecast of skills supply in Europe: final results, Skill net Technical Workshop, Cambridge Econometrics, European Centre of the Development of Vocational Training, 11-12 December 2008, </w:t>
            </w:r>
            <w:proofErr w:type="spellStart"/>
            <w:r w:rsidRPr="00664870">
              <w:rPr>
                <w:sz w:val="18"/>
              </w:rPr>
              <w:t>St.Catharine's</w:t>
            </w:r>
            <w:proofErr w:type="spellEnd"/>
            <w:r w:rsidRPr="00664870">
              <w:rPr>
                <w:sz w:val="18"/>
              </w:rPr>
              <w:t xml:space="preserve"> College, and Cambridge, U.K.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The Fourth International Training Workshop on Econometric </w:t>
            </w:r>
            <w:proofErr w:type="spellStart"/>
            <w:r w:rsidRPr="00664870">
              <w:rPr>
                <w:sz w:val="18"/>
              </w:rPr>
              <w:t>Modeling</w:t>
            </w:r>
            <w:proofErr w:type="spellEnd"/>
            <w:r w:rsidRPr="00664870">
              <w:rPr>
                <w:sz w:val="18"/>
              </w:rPr>
              <w:t xml:space="preserve"> and Data Analysis, </w:t>
            </w:r>
            <w:proofErr w:type="spellStart"/>
            <w:r w:rsidRPr="00664870">
              <w:rPr>
                <w:sz w:val="18"/>
              </w:rPr>
              <w:t>Akdeniz</w:t>
            </w:r>
            <w:proofErr w:type="spellEnd"/>
            <w:r w:rsidRPr="00664870">
              <w:rPr>
                <w:sz w:val="18"/>
              </w:rPr>
              <w:t xml:space="preserve"> University, Faculty of Economics and Administrative, February 08-12, 2010, Antalya, Turkey.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Workshop on Latent Variable Models with Applications in Social Sciences, Department of Statistics, London School of Economics, UK, 9th December 2010.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Marie Curie/IAPP Summer School for Multiple Moralities and Shadow Economies in Post-socialism, Zagreb, Croatia 29 August-1 September, 2015.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  Marie Curie IAPP Summer School for Shadow economies in Europe and beyond: Debating the    causes and impacts of the informal economy, 2-4 September 2016 --- Sofia, Bulgaria;</w:t>
            </w:r>
          </w:p>
          <w:p w:rsidR="009F1A47" w:rsidRPr="00CD693F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  IRVAPP WINTER SCHOOL 2017 - Fundamentals and Methods for Impact Evaluation of Public Policies, 13-18 February 2017, </w:t>
            </w:r>
            <w:proofErr w:type="spellStart"/>
            <w:r w:rsidRPr="00664870">
              <w:rPr>
                <w:sz w:val="18"/>
              </w:rPr>
              <w:t>Venezia</w:t>
            </w:r>
            <w:proofErr w:type="spellEnd"/>
            <w:r w:rsidRPr="00664870">
              <w:rPr>
                <w:sz w:val="18"/>
              </w:rPr>
              <w:t xml:space="preserve">, Italy, IRVAPP - The Research Institute for the Evaluation of Public Policies - Trento, Italy, </w:t>
            </w:r>
            <w:hyperlink r:id="rId28" w:history="1">
              <w:r w:rsidRPr="00664870">
                <w:rPr>
                  <w:rStyle w:val="Hyperlink"/>
                  <w:sz w:val="18"/>
                </w:rPr>
                <w:t>https://irvapp.fbk.eu/irvapp-winter-school-2017-fundamentals-and-methods-impact-evaluation-public-policies</w:t>
              </w:r>
            </w:hyperlink>
          </w:p>
        </w:tc>
      </w:tr>
      <w:tr w:rsidR="009F1A47" w:rsidRPr="00CD693F" w:rsidTr="00A81802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Honours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Affiliations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center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proofErr w:type="spellStart"/>
            <w:r w:rsidRPr="00664870">
              <w:rPr>
                <w:color w:val="0E4194"/>
                <w:sz w:val="18"/>
                <w:lang w:eastAsia="hi-IN"/>
              </w:rPr>
              <w:t>Citări</w:t>
            </w:r>
            <w:proofErr w:type="spellEnd"/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proofErr w:type="spellStart"/>
            <w:r w:rsidRPr="00664870">
              <w:rPr>
                <w:color w:val="0E4194"/>
                <w:sz w:val="18"/>
                <w:lang w:eastAsia="hi-IN"/>
              </w:rPr>
              <w:t>Cursuri</w:t>
            </w:r>
            <w:proofErr w:type="spellEnd"/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center"/>
              <w:rPr>
                <w:color w:val="0E4194"/>
                <w:sz w:val="18"/>
                <w:lang w:eastAsia="hi-IN"/>
              </w:rPr>
            </w:pPr>
          </w:p>
        </w:tc>
        <w:tc>
          <w:tcPr>
            <w:tcW w:w="7399" w:type="dxa"/>
            <w:shd w:val="clear" w:color="auto" w:fill="auto"/>
          </w:tcPr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11.</w:t>
            </w:r>
            <w:r>
              <w:t xml:space="preserve"> </w:t>
            </w:r>
            <w:r w:rsidRPr="00402D7C">
              <w:rPr>
                <w:color w:val="auto"/>
                <w:lang w:eastAsia="hi-IN"/>
              </w:rPr>
              <w:t>DAVIDESCU (ALEXANDRU) Adriana Ana Maria, MEMBER, National RDI Plan - PN 09-420108 Assessing the impact of the economic crisis on employment and labour productivity, period 2012-2013, 700321lei / ANCS, national coverage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12.</w:t>
            </w:r>
            <w:r>
              <w:t xml:space="preserve"> </w:t>
            </w:r>
            <w:r w:rsidRPr="00402D7C">
              <w:rPr>
                <w:color w:val="auto"/>
                <w:lang w:eastAsia="hi-IN"/>
              </w:rPr>
              <w:t>DAVIDESCU (ALEXANDRU) Adriana Ana Maria, MEMBER, MMFPSPV Sectoral R&amp;D Program - "Evaluation of policies and measures to encourage active aging" contract no. 4 / 10.02.2014, period 2014-2015, 1200,000 lei / MMFPSPV, national coverage</w:t>
            </w:r>
            <w:r>
              <w:rPr>
                <w:color w:val="auto"/>
                <w:lang w:eastAsia="hi-IN"/>
              </w:rPr>
              <w:t>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13.</w:t>
            </w:r>
            <w:r>
              <w:t xml:space="preserve"> </w:t>
            </w:r>
            <w:r w:rsidRPr="006B2263">
              <w:rPr>
                <w:color w:val="auto"/>
                <w:lang w:eastAsia="hi-IN"/>
              </w:rPr>
              <w:t>DAVIDESCU (ALEXANDRU) Adri</w:t>
            </w:r>
            <w:r>
              <w:rPr>
                <w:color w:val="auto"/>
                <w:lang w:eastAsia="hi-IN"/>
              </w:rPr>
              <w:t xml:space="preserve">ana Ana Maria, Expert analysis </w:t>
            </w:r>
            <w:r w:rsidRPr="006B2263">
              <w:rPr>
                <w:color w:val="auto"/>
                <w:lang w:eastAsia="hi-IN"/>
              </w:rPr>
              <w:t>forecast, informal employment within the project Partnership system of analysis and forecast for the labour market continuously adapted to the economic dynamics ”, POSDRU / 180 / 4.1 / S / 155259", 2015, project value 1,200 .000 lei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6B2263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14.</w:t>
            </w:r>
            <w:r w:rsidRPr="006B2263">
              <w:rPr>
                <w:color w:val="auto"/>
                <w:lang w:eastAsia="hi-IN"/>
              </w:rPr>
              <w:t>DAVIDESCU (ALEXANDRU) Adriana Ana Maria, Econometric Analysis Expert, SIPOCA Project, Development of ANCSI's administrative capacity to implement actions established in the National Strategy for Research, Technological Development and Innovation 2014-2020, SIPOCA 27/2016, August 2016 - July 2019, Total value: 21,556,952.45 lei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15.</w:t>
            </w:r>
            <w:r w:rsidRPr="006B2263">
              <w:rPr>
                <w:color w:val="auto"/>
                <w:lang w:eastAsia="hi-IN"/>
              </w:rPr>
              <w:t>DAVIDESCU (ALEX</w:t>
            </w:r>
            <w:r>
              <w:rPr>
                <w:color w:val="auto"/>
                <w:lang w:eastAsia="hi-IN"/>
              </w:rPr>
              <w:t>ANDRU) Adriana Ana Maria, senior expert</w:t>
            </w:r>
            <w:r w:rsidRPr="006B2263">
              <w:rPr>
                <w:color w:val="auto"/>
                <w:lang w:eastAsia="hi-IN"/>
              </w:rPr>
              <w:t xml:space="preserve"> Project Carrying out a study on the evolution of the level of the minimum gross salary guaranteed in payment in Romania by evaluating the economic and social effects of its application, October 2016-November 2016.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16</w:t>
            </w:r>
            <w:r w:rsidRPr="006B2263">
              <w:rPr>
                <w:color w:val="auto"/>
                <w:lang w:eastAsia="hi-IN"/>
              </w:rPr>
              <w:t>. DAVIDESCU (AL</w:t>
            </w:r>
            <w:r>
              <w:rPr>
                <w:color w:val="auto"/>
                <w:lang w:eastAsia="hi-IN"/>
              </w:rPr>
              <w:t>EXANDRU) Adriana Ana Maria, senior expert,</w:t>
            </w:r>
            <w:r w:rsidRPr="006B2263">
              <w:rPr>
                <w:color w:val="auto"/>
                <w:lang w:eastAsia="hi-IN"/>
              </w:rPr>
              <w:t xml:space="preserve"> Statistical analysis of the population's perceptions regarding inequality, vulnerability, discrimination and effects on welfare, PN Core Program 19_13_0202, period 2018-2022, beneficiary MCI.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17</w:t>
            </w:r>
            <w:r w:rsidRPr="006B2263">
              <w:rPr>
                <w:color w:val="auto"/>
                <w:lang w:eastAsia="hi-IN"/>
              </w:rPr>
              <w:t>. DAVIDESCU (AL</w:t>
            </w:r>
            <w:r>
              <w:rPr>
                <w:color w:val="auto"/>
                <w:lang w:eastAsia="hi-IN"/>
              </w:rPr>
              <w:t>EXANDRU) Adriana Ana Maria, senior expert,</w:t>
            </w:r>
            <w:r w:rsidRPr="006B2263">
              <w:rPr>
                <w:color w:val="auto"/>
                <w:lang w:eastAsia="hi-IN"/>
              </w:rPr>
              <w:t xml:space="preserve"> Evaluation of the factors that mediate the effects of education on </w:t>
            </w:r>
            <w:proofErr w:type="spellStart"/>
            <w:r w:rsidRPr="006B2263">
              <w:rPr>
                <w:color w:val="auto"/>
                <w:lang w:eastAsia="hi-IN"/>
              </w:rPr>
              <w:t>labor</w:t>
            </w:r>
            <w:proofErr w:type="spellEnd"/>
            <w:r w:rsidRPr="006B2263">
              <w:rPr>
                <w:color w:val="auto"/>
                <w:lang w:eastAsia="hi-IN"/>
              </w:rPr>
              <w:t xml:space="preserve"> market participation, Nucleus Program PN 19_13_0301, period 2018-2022, MCI beneficiary.</w:t>
            </w:r>
          </w:p>
          <w:p w:rsidR="009F1A47" w:rsidRPr="006B2263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18</w:t>
            </w:r>
            <w:r w:rsidRPr="006B2263">
              <w:rPr>
                <w:color w:val="auto"/>
                <w:lang w:eastAsia="hi-IN"/>
              </w:rPr>
              <w:t>. DAVIDESCU (</w:t>
            </w:r>
            <w:r>
              <w:rPr>
                <w:color w:val="auto"/>
                <w:lang w:eastAsia="hi-IN"/>
              </w:rPr>
              <w:t xml:space="preserve">ALEXANDRU) Adriana Ana Maria, senior expert, </w:t>
            </w:r>
            <w:r w:rsidRPr="006B2263">
              <w:rPr>
                <w:color w:val="auto"/>
                <w:lang w:eastAsia="hi-IN"/>
              </w:rPr>
              <w:t>Analysis of the characteristics of jobs occupied by young people and of the determinants of the transition to quality jobs, PN Core Program 19_13_0302, period 2018-2022, beneficiary MCI.</w:t>
            </w:r>
          </w:p>
          <w:p w:rsidR="009F1A47" w:rsidRPr="006B2263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19.</w:t>
            </w:r>
            <w:r w:rsidRPr="006B2263">
              <w:rPr>
                <w:color w:val="auto"/>
                <w:lang w:eastAsia="hi-IN"/>
              </w:rPr>
              <w:t xml:space="preserve"> DAVIDESCU (A</w:t>
            </w:r>
            <w:r>
              <w:rPr>
                <w:color w:val="auto"/>
                <w:lang w:eastAsia="hi-IN"/>
              </w:rPr>
              <w:t xml:space="preserve">LEXANDRU) Adriana Ana Maria, senior expert, </w:t>
            </w:r>
            <w:r w:rsidRPr="006B2263">
              <w:rPr>
                <w:color w:val="auto"/>
                <w:lang w:eastAsia="hi-IN"/>
              </w:rPr>
              <w:t>Implementation of the Evaluation Plan of the Human Capital Operational Program 2014-2020. Evaluation of interventions in the field of employment, POCU Project, period 2019-2023, Ministry of European Funds, Program Evaluation Office within the General Directorate for Programming and System Coordination.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  <w:r>
              <w:rPr>
                <w:color w:val="auto"/>
                <w:lang w:eastAsia="hi-IN"/>
              </w:rPr>
              <w:t>20.</w:t>
            </w:r>
            <w:r>
              <w:t xml:space="preserve"> </w:t>
            </w:r>
            <w:r w:rsidRPr="00D326A8">
              <w:rPr>
                <w:color w:val="auto"/>
                <w:lang w:eastAsia="hi-IN"/>
              </w:rPr>
              <w:t>DAVIDESCU (ALEXANDRU) Adriana Ana Maria, MEMBER, CEDEFOP - REFERNET national point Analyses and studies for the REFERNET network, period 2010-2012, 90,300 lei / CEDEFOP, international coverage.</w:t>
            </w:r>
          </w:p>
          <w:p w:rsidR="009F1A47" w:rsidRDefault="009F1A47" w:rsidP="00A81802">
            <w:pPr>
              <w:pStyle w:val="ECVSectionBullet"/>
              <w:jc w:val="both"/>
              <w:rPr>
                <w:color w:val="auto"/>
                <w:lang w:eastAsia="hi-IN"/>
              </w:rPr>
            </w:pPr>
          </w:p>
          <w:p w:rsidR="009F1A47" w:rsidRPr="00AB64B6" w:rsidRDefault="009F1A47" w:rsidP="00A81802">
            <w:pPr>
              <w:jc w:val="both"/>
              <w:rPr>
                <w:color w:val="000080"/>
                <w:sz w:val="18"/>
                <w:szCs w:val="18"/>
                <w:u w:val="single"/>
                <w:lang/>
              </w:rPr>
            </w:pPr>
            <w:r>
              <w:rPr>
                <w:color w:val="auto"/>
                <w:lang w:eastAsia="hi-IN"/>
              </w:rPr>
              <w:t>21.</w:t>
            </w:r>
            <w:r w:rsidRPr="00664870">
              <w:rPr>
                <w:sz w:val="20"/>
                <w:szCs w:val="20"/>
              </w:rPr>
              <w:t xml:space="preserve"> </w:t>
            </w:r>
            <w:r w:rsidRPr="00D326A8">
              <w:rPr>
                <w:sz w:val="18"/>
                <w:szCs w:val="18"/>
              </w:rPr>
              <w:t xml:space="preserve">DAVIDESCU ADRIANA ANAMARIA, MEMBRU, The Service Contract to support the European Platform tackling undeclared work (VC/2016/0589), European Commission, January 2017-July 2017,  </w:t>
            </w:r>
            <w:hyperlink r:id="rId29" w:history="1">
              <w:r w:rsidRPr="00D326A8">
                <w:rPr>
                  <w:rStyle w:val="Hyperlink"/>
                  <w:sz w:val="18"/>
                  <w:szCs w:val="18"/>
                </w:rPr>
                <w:t>http://ted.europa.eu/TED/notice/udl?uri=TED:NOTICE:357890-2016:TEXT:EN:HTML(anexa</w:t>
              </w:r>
            </w:hyperlink>
            <w:r w:rsidRPr="00D326A8">
              <w:rPr>
                <w:rStyle w:val="Hyperlink"/>
                <w:sz w:val="18"/>
                <w:szCs w:val="18"/>
              </w:rPr>
              <w:t xml:space="preserve"> 3).</w:t>
            </w:r>
          </w:p>
          <w:p w:rsidR="009F1A47" w:rsidRDefault="009F1A47" w:rsidP="00A81802">
            <w:pPr>
              <w:pStyle w:val="ListParagraph"/>
              <w:widowControl/>
              <w:suppressAutoHyphens w:val="0"/>
              <w:ind w:left="0"/>
              <w:contextualSpacing/>
              <w:rPr>
                <w:color w:val="auto"/>
                <w:sz w:val="18"/>
                <w:lang w:eastAsia="hi-IN"/>
              </w:rPr>
            </w:pP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rPr>
                <w:sz w:val="18"/>
              </w:rPr>
            </w:pPr>
            <w:r w:rsidRPr="003F5C58">
              <w:rPr>
                <w:sz w:val="18"/>
              </w:rPr>
              <w:t>Diploma of Excellence for debut in the scientific research activity of the Romanian Statistical Society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F5C58">
              <w:rPr>
                <w:sz w:val="18"/>
              </w:rPr>
              <w:t>First prize for outstanding results in postdoctoral activity</w:t>
            </w:r>
          </w:p>
          <w:p w:rsidR="009F1A47" w:rsidRDefault="009F1A47" w:rsidP="00A81802">
            <w:pPr>
              <w:pStyle w:val="ListParagraph"/>
              <w:ind w:left="113"/>
              <w:rPr>
                <w:sz w:val="18"/>
              </w:rPr>
            </w:pPr>
          </w:p>
          <w:p w:rsidR="009F1A47" w:rsidRDefault="009F1A47" w:rsidP="00A81802">
            <w:pPr>
              <w:pStyle w:val="ListParagraph"/>
              <w:ind w:left="113"/>
              <w:rPr>
                <w:sz w:val="18"/>
              </w:rPr>
            </w:pP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Reviewer for </w:t>
            </w:r>
            <w:r w:rsidRPr="003F5C58">
              <w:rPr>
                <w:sz w:val="18"/>
              </w:rPr>
              <w:t>the journals: Sustainability, Statistical Romanian Review, Journal of Social and Economic Statistics, Energies, Systems, IEEE-Access, Journal of Economic Studies;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Member of the network of European correspondents Eurofound 2014-2018 -European correspondents Eurofound, The European Foundation for the Improvement of Living and Working Conditions (Eurofound) Romania;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Member of the Romanian Statistical Society;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Moderator of the Round Table Power from Statistics Eurostat Round Table on Migration, October 24, 2016, Bratislava, Slovakia.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Member of the organizing committee of the International Conference on Applied Statistics 2010-2016 editions;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Member of the organizing committee of the Forum for Sustainable Development and Entrepreneurship, ASE Bucharest editions 2014, 2015, 2016.</w:t>
            </w: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 xml:space="preserve">Member of the </w:t>
            </w:r>
            <w:r>
              <w:rPr>
                <w:sz w:val="18"/>
              </w:rPr>
              <w:t>Survey</w:t>
            </w:r>
            <w:r w:rsidRPr="003F5C58">
              <w:rPr>
                <w:sz w:val="18"/>
              </w:rPr>
              <w:t xml:space="preserve"> Research Centre</w:t>
            </w:r>
            <w:r>
              <w:rPr>
                <w:sz w:val="18"/>
              </w:rPr>
              <w:t xml:space="preserve">, ASE Bucharest </w:t>
            </w:r>
            <w:r w:rsidRPr="003F5C58">
              <w:rPr>
                <w:sz w:val="18"/>
              </w:rPr>
              <w:t>since 2012;</w:t>
            </w:r>
          </w:p>
          <w:p w:rsidR="009F1A47" w:rsidRPr="003F5C58" w:rsidRDefault="009F1A47" w:rsidP="00A81802">
            <w:pPr>
              <w:pStyle w:val="ListParagraph"/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3F5C58">
              <w:rPr>
                <w:sz w:val="18"/>
              </w:rPr>
              <w:t>Member in the commissions for supporting the bachelor's theses and the student scientific sessions;</w:t>
            </w:r>
          </w:p>
          <w:p w:rsidR="009F1A47" w:rsidRPr="00AB64B6" w:rsidRDefault="009F1A47" w:rsidP="00A81802">
            <w:pPr>
              <w:pStyle w:val="ListParagraph"/>
              <w:widowControl/>
              <w:suppressAutoHyphens w:val="0"/>
              <w:ind w:left="113"/>
              <w:contextualSpacing/>
              <w:jc w:val="both"/>
              <w:rPr>
                <w:sz w:val="18"/>
              </w:rPr>
            </w:pPr>
          </w:p>
        </w:tc>
      </w:tr>
    </w:tbl>
    <w:p w:rsidR="009F1A47" w:rsidRPr="007306A5" w:rsidRDefault="009F1A47" w:rsidP="009F1A47">
      <w:pPr>
        <w:tabs>
          <w:tab w:val="left" w:pos="3768"/>
        </w:tabs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399"/>
      </w:tblGrid>
      <w:tr w:rsidR="009F1A47" w:rsidRPr="00664870" w:rsidTr="00A81802">
        <w:trPr>
          <w:cantSplit/>
          <w:trHeight w:val="1844"/>
        </w:trPr>
        <w:tc>
          <w:tcPr>
            <w:tcW w:w="2977" w:type="dxa"/>
            <w:shd w:val="clear" w:color="auto" w:fill="auto"/>
          </w:tcPr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References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Citations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Courses</w:t>
            </w: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</w:p>
          <w:p w:rsidR="009F1A47" w:rsidRPr="00664870" w:rsidRDefault="009F1A47" w:rsidP="00A81802">
            <w:pPr>
              <w:suppressLineNumbers/>
              <w:spacing w:before="23"/>
              <w:ind w:right="283"/>
              <w:jc w:val="right"/>
              <w:rPr>
                <w:color w:val="0E4194"/>
                <w:sz w:val="18"/>
                <w:lang w:eastAsia="hi-IN"/>
              </w:rPr>
            </w:pPr>
            <w:r>
              <w:rPr>
                <w:color w:val="0E4194"/>
                <w:sz w:val="18"/>
                <w:lang w:eastAsia="hi-IN"/>
              </w:rPr>
              <w:t>Certifications</w:t>
            </w:r>
          </w:p>
        </w:tc>
        <w:tc>
          <w:tcPr>
            <w:tcW w:w="7399" w:type="dxa"/>
            <w:shd w:val="clear" w:color="auto" w:fill="auto"/>
          </w:tcPr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>Higher education graduated with a bachelor's degree - Bachelor's degree, Faculty of Cybernetics, Statistics and Economic Informatics, Specialization in Economic Cybernetics</w:t>
            </w: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>Knowledge of English - advanced speaking and writing, demonstrated by:</w:t>
            </w: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 xml:space="preserve">Teaching and seminar </w:t>
            </w:r>
            <w:r>
              <w:rPr>
                <w:sz w:val="18"/>
              </w:rPr>
              <w:t xml:space="preserve">of </w:t>
            </w:r>
            <w:r w:rsidRPr="003F5C58">
              <w:rPr>
                <w:sz w:val="18"/>
              </w:rPr>
              <w:t>Statistics and econometrics</w:t>
            </w: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>involvement in projects in which the required level of knowledge of English is advanced</w:t>
            </w: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>list of publications in English</w:t>
            </w:r>
          </w:p>
          <w:p w:rsidR="009F1A47" w:rsidRPr="003F5C58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3F5C58">
              <w:rPr>
                <w:sz w:val="18"/>
              </w:rPr>
              <w:t>list of papers in English presented at various national and international conferences.</w:t>
            </w:r>
          </w:p>
          <w:p w:rsidR="009F1A47" w:rsidRPr="00664870" w:rsidRDefault="00321ABA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>
              <w:rPr>
                <w:sz w:val="18"/>
              </w:rPr>
              <w:t>Over 15</w:t>
            </w:r>
            <w:r w:rsidR="009F1A47" w:rsidRPr="003F5C58">
              <w:rPr>
                <w:sz w:val="18"/>
              </w:rPr>
              <w:t xml:space="preserve"> years of specific experience in the field of statistics / econometrics.</w:t>
            </w:r>
          </w:p>
          <w:p w:rsidR="009F1A47" w:rsidRPr="00664870" w:rsidRDefault="009F1A47" w:rsidP="00A81802">
            <w:pPr>
              <w:pStyle w:val="ListParagraph"/>
              <w:ind w:left="113"/>
              <w:jc w:val="both"/>
              <w:rPr>
                <w:sz w:val="18"/>
              </w:rPr>
            </w:pPr>
          </w:p>
          <w:p w:rsidR="009F1A47" w:rsidRDefault="009F1A47" w:rsidP="00A81802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3F5C58">
              <w:rPr>
                <w:sz w:val="18"/>
              </w:rPr>
              <w:t xml:space="preserve">A total number of 535 citations out of which 41 </w:t>
            </w:r>
            <w:r>
              <w:rPr>
                <w:sz w:val="18"/>
              </w:rPr>
              <w:t xml:space="preserve">in specialized journals </w:t>
            </w:r>
            <w:r w:rsidRPr="003F5C58">
              <w:rPr>
                <w:sz w:val="18"/>
              </w:rPr>
              <w:t>classified according to AIS distributed as follows: 2 citations in the red zone (Q1) and 4 citations in the yellow zo</w:t>
            </w:r>
            <w:r>
              <w:rPr>
                <w:sz w:val="18"/>
              </w:rPr>
              <w:t>ne (Q2), 17 citations in the gre</w:t>
            </w:r>
            <w:r w:rsidRPr="003F5C58">
              <w:rPr>
                <w:sz w:val="18"/>
              </w:rPr>
              <w:t>y zone (Q3) respectively 18 citations in the white zone (Q4);</w:t>
            </w:r>
          </w:p>
          <w:p w:rsidR="009F1A47" w:rsidRDefault="009F1A47" w:rsidP="00A81802">
            <w:pPr>
              <w:pStyle w:val="ListParagraph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ind w:left="113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Semi-Parametric Methods Course, Essex Summer School in Social Science Data Analysis and Collection, University of Essex, 4-8 august 2008, Colchester, U.K.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Discrete Models Choice, Barcelona </w:t>
            </w:r>
            <w:proofErr w:type="spellStart"/>
            <w:r w:rsidRPr="00664870">
              <w:rPr>
                <w:sz w:val="18"/>
              </w:rPr>
              <w:t>Microeconometrics</w:t>
            </w:r>
            <w:proofErr w:type="spellEnd"/>
            <w:r w:rsidRPr="00664870">
              <w:rPr>
                <w:sz w:val="18"/>
              </w:rPr>
              <w:t xml:space="preserve"> Summer School, Barcelona Graduate School of Economics, Universidad Pompeo </w:t>
            </w:r>
            <w:proofErr w:type="spellStart"/>
            <w:r w:rsidRPr="00664870">
              <w:rPr>
                <w:sz w:val="18"/>
              </w:rPr>
              <w:t>Frava</w:t>
            </w:r>
            <w:proofErr w:type="spellEnd"/>
            <w:r w:rsidRPr="00664870">
              <w:rPr>
                <w:sz w:val="18"/>
              </w:rPr>
              <w:t xml:space="preserve">, 30 june-4 </w:t>
            </w:r>
            <w:proofErr w:type="spellStart"/>
            <w:r w:rsidRPr="00664870">
              <w:rPr>
                <w:sz w:val="18"/>
              </w:rPr>
              <w:t>july</w:t>
            </w:r>
            <w:proofErr w:type="spellEnd"/>
            <w:r w:rsidRPr="00664870">
              <w:rPr>
                <w:sz w:val="18"/>
              </w:rPr>
              <w:t xml:space="preserve"> 2008, Barcelona, Spain.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Medium-term forecast of skills supply in Europe: final results, Skill net Technical Workshop, Cambridge Econometrics, European Centre of the Development of Vocational Training, 11-12 December 2008, </w:t>
            </w:r>
            <w:proofErr w:type="spellStart"/>
            <w:r w:rsidRPr="00664870">
              <w:rPr>
                <w:sz w:val="18"/>
              </w:rPr>
              <w:t>St.Catharine's</w:t>
            </w:r>
            <w:proofErr w:type="spellEnd"/>
            <w:r w:rsidRPr="00664870">
              <w:rPr>
                <w:sz w:val="18"/>
              </w:rPr>
              <w:t xml:space="preserve"> College, and Cambridge, U.K.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The Fourth International Training Workshop on Econometric </w:t>
            </w:r>
            <w:proofErr w:type="spellStart"/>
            <w:r w:rsidRPr="00664870">
              <w:rPr>
                <w:sz w:val="18"/>
              </w:rPr>
              <w:t>Modeling</w:t>
            </w:r>
            <w:proofErr w:type="spellEnd"/>
            <w:r w:rsidRPr="00664870">
              <w:rPr>
                <w:sz w:val="18"/>
              </w:rPr>
              <w:t xml:space="preserve"> and Data Analysis, </w:t>
            </w:r>
            <w:proofErr w:type="spellStart"/>
            <w:r w:rsidRPr="00664870">
              <w:rPr>
                <w:sz w:val="18"/>
              </w:rPr>
              <w:t>Akdeniz</w:t>
            </w:r>
            <w:proofErr w:type="spellEnd"/>
            <w:r w:rsidRPr="00664870">
              <w:rPr>
                <w:sz w:val="18"/>
              </w:rPr>
              <w:t xml:space="preserve"> University, Faculty of Economics and Administrative, February 08-12, 2010, Antalya, Turkey.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Workshop on Latent Variable Models with Applications in Social Sciences, Department of Statistics, London School of Economics, UK, 9th December 2010.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>Marie Curie/IAPP Summer School for Multiple Moralities and Shadow Economies in Post-socialism, Zagreb, Croatia 29 August-1 September, 2015.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  Marie Curie IAPP Summer School for Shadow economies in Europe and beyond: Debating the    causes and impacts of the informal economy, 2-4 September 2016 --- Sofia, Bulgaria;</w:t>
            </w: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r w:rsidRPr="00664870">
              <w:rPr>
                <w:sz w:val="18"/>
              </w:rPr>
              <w:t xml:space="preserve">  IRVAPP WINTER SCHOOL 2017 - Fundamentals and Methods for Impact Evaluation of Public Policies, 13-18 February 2017, </w:t>
            </w:r>
            <w:proofErr w:type="spellStart"/>
            <w:r w:rsidRPr="00664870">
              <w:rPr>
                <w:sz w:val="18"/>
              </w:rPr>
              <w:t>Venezia</w:t>
            </w:r>
            <w:proofErr w:type="spellEnd"/>
            <w:r w:rsidRPr="00664870">
              <w:rPr>
                <w:sz w:val="18"/>
              </w:rPr>
              <w:t xml:space="preserve">, Italy, IRVAPP - The Research Institute for the Evaluation of Public Policies - Trento, Italy, </w:t>
            </w:r>
            <w:hyperlink r:id="rId30" w:history="1">
              <w:r w:rsidRPr="00664870">
                <w:rPr>
                  <w:rStyle w:val="Hyperlink"/>
                  <w:sz w:val="18"/>
                </w:rPr>
                <w:t>https://irvapp.fbk.eu/irvapp-winter-school-2017-fundamentals-and-methods-impact-evaluation-public-policies</w:t>
              </w:r>
            </w:hyperlink>
            <w:r w:rsidRPr="00664870">
              <w:rPr>
                <w:sz w:val="18"/>
              </w:rPr>
              <w:t>;</w:t>
            </w:r>
          </w:p>
          <w:p w:rsidR="009F1A47" w:rsidRPr="00664870" w:rsidRDefault="009F1A47" w:rsidP="00A81802">
            <w:pPr>
              <w:pStyle w:val="ListParagraph"/>
              <w:ind w:left="113"/>
              <w:jc w:val="both"/>
              <w:rPr>
                <w:sz w:val="18"/>
              </w:rPr>
            </w:pPr>
          </w:p>
          <w:p w:rsidR="009F1A47" w:rsidRPr="00664870" w:rsidRDefault="009F1A47" w:rsidP="00A81802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contextualSpacing/>
              <w:jc w:val="both"/>
              <w:rPr>
                <w:sz w:val="18"/>
              </w:rPr>
            </w:pPr>
            <w:proofErr w:type="spellStart"/>
            <w:r w:rsidRPr="00664870">
              <w:rPr>
                <w:sz w:val="18"/>
              </w:rPr>
              <w:t>MFx</w:t>
            </w:r>
            <w:proofErr w:type="spellEnd"/>
            <w:r w:rsidRPr="00664870">
              <w:rPr>
                <w:sz w:val="18"/>
              </w:rPr>
              <w:t xml:space="preserve">: </w:t>
            </w:r>
            <w:proofErr w:type="spellStart"/>
            <w:r w:rsidRPr="00664870">
              <w:rPr>
                <w:sz w:val="18"/>
              </w:rPr>
              <w:t>Macroeconometric</w:t>
            </w:r>
            <w:proofErr w:type="spellEnd"/>
            <w:r w:rsidRPr="00664870">
              <w:rPr>
                <w:sz w:val="18"/>
              </w:rPr>
              <w:t xml:space="preserve"> Forecasting Course of International Monetary Fund, November 2016,  </w:t>
            </w:r>
            <w:proofErr w:type="spellStart"/>
            <w:r w:rsidRPr="00664870">
              <w:rPr>
                <w:sz w:val="18"/>
              </w:rPr>
              <w:t>edX</w:t>
            </w:r>
            <w:proofErr w:type="spellEnd"/>
            <w:r w:rsidRPr="00664870">
              <w:rPr>
                <w:sz w:val="18"/>
              </w:rPr>
              <w:t xml:space="preserve">,  verified Certificate for </w:t>
            </w:r>
            <w:proofErr w:type="spellStart"/>
            <w:r w:rsidRPr="00664870">
              <w:rPr>
                <w:sz w:val="18"/>
              </w:rPr>
              <w:t>Macroeconometric</w:t>
            </w:r>
            <w:proofErr w:type="spellEnd"/>
            <w:r w:rsidRPr="00664870">
              <w:rPr>
                <w:sz w:val="18"/>
              </w:rPr>
              <w:t xml:space="preserve"> Forecasting, https://courses.edx.org/certificates/fe3ab8addd9b4b0f8aef722d46fe1da2;</w:t>
            </w:r>
          </w:p>
        </w:tc>
      </w:tr>
    </w:tbl>
    <w:p w:rsidR="009F1A47" w:rsidRPr="00637799" w:rsidRDefault="009F1A47" w:rsidP="009F1A47">
      <w:pPr>
        <w:tabs>
          <w:tab w:val="left" w:pos="1590"/>
        </w:tabs>
      </w:pPr>
    </w:p>
    <w:p w:rsidR="009F1A47" w:rsidRPr="009F1A47" w:rsidRDefault="009F1A47" w:rsidP="009F1A47">
      <w:pPr>
        <w:tabs>
          <w:tab w:val="left" w:pos="1110"/>
        </w:tabs>
        <w:rPr>
          <w:b/>
          <w:bCs/>
          <w:lang w:eastAsia="hi-IN"/>
        </w:rPr>
      </w:pPr>
    </w:p>
    <w:sectPr w:rsidR="009F1A47" w:rsidRPr="009F1A47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409" w:rsidRDefault="00B06409">
      <w:r>
        <w:separator/>
      </w:r>
    </w:p>
  </w:endnote>
  <w:endnote w:type="continuationSeparator" w:id="0">
    <w:p w:rsidR="00B06409" w:rsidRDefault="00B0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55" w:rsidRDefault="00AA4955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33883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33883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55" w:rsidRDefault="00AA4955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33883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33883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409" w:rsidRDefault="00B06409">
      <w:r>
        <w:separator/>
      </w:r>
    </w:p>
  </w:footnote>
  <w:footnote w:type="continuationSeparator" w:id="0">
    <w:p w:rsidR="00B06409" w:rsidRDefault="00B06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55" w:rsidRDefault="00CA32F0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955">
      <w:t xml:space="preserve"> </w:t>
    </w:r>
    <w:r w:rsidR="00AA4955">
      <w:tab/>
      <w:t xml:space="preserve"> </w:t>
    </w:r>
    <w:r w:rsidR="00AA4955">
      <w:rPr>
        <w:szCs w:val="20"/>
      </w:rPr>
      <w:t>Curriculum Vitae</w:t>
    </w:r>
    <w:r w:rsidR="00AA4955">
      <w:rPr>
        <w:szCs w:val="20"/>
      </w:rPr>
      <w:tab/>
      <w:t xml:space="preserve"> ADRIANA ANAMARIA DAVIDESCU</w:t>
    </w:r>
    <w:r w:rsidR="00AA495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4955" w:rsidRDefault="00CA32F0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955">
      <w:t xml:space="preserve"> </w:t>
    </w:r>
    <w:r w:rsidR="00AA4955">
      <w:tab/>
      <w:t xml:space="preserve"> </w:t>
    </w:r>
    <w:r w:rsidR="00AA4955">
      <w:rPr>
        <w:szCs w:val="20"/>
      </w:rPr>
      <w:t>Curriculum Vitae</w:t>
    </w:r>
    <w:r w:rsidR="00AA4955">
      <w:rPr>
        <w:szCs w:val="20"/>
      </w:rPr>
      <w:tab/>
      <w:t xml:space="preserve"> </w:t>
    </w:r>
    <w:r w:rsidR="00AA4955">
      <w:t>ADRIANA ANAMARIA DAVIDESCU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151E6772"/>
    <w:multiLevelType w:val="hybridMultilevel"/>
    <w:tmpl w:val="B316F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4B02"/>
    <w:multiLevelType w:val="hybridMultilevel"/>
    <w:tmpl w:val="9F7E0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699B"/>
    <w:multiLevelType w:val="hybridMultilevel"/>
    <w:tmpl w:val="53E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768"/>
    <w:multiLevelType w:val="hybridMultilevel"/>
    <w:tmpl w:val="9E2A50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E0D3778"/>
    <w:multiLevelType w:val="hybridMultilevel"/>
    <w:tmpl w:val="5D4EE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E21CD"/>
    <w:multiLevelType w:val="hybridMultilevel"/>
    <w:tmpl w:val="F8D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13E9A"/>
    <w:multiLevelType w:val="hybridMultilevel"/>
    <w:tmpl w:val="9550A64C"/>
    <w:lvl w:ilvl="0" w:tplc="B2CE1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C47C0"/>
    <w:multiLevelType w:val="hybridMultilevel"/>
    <w:tmpl w:val="E596647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0AC9"/>
    <w:rsid w:val="0003103B"/>
    <w:rsid w:val="00043452"/>
    <w:rsid w:val="000704BD"/>
    <w:rsid w:val="000852B3"/>
    <w:rsid w:val="000A2D46"/>
    <w:rsid w:val="000A3419"/>
    <w:rsid w:val="000C1AD4"/>
    <w:rsid w:val="000F1D5D"/>
    <w:rsid w:val="000F3B95"/>
    <w:rsid w:val="001076C2"/>
    <w:rsid w:val="0015172F"/>
    <w:rsid w:val="001623E4"/>
    <w:rsid w:val="00180EE0"/>
    <w:rsid w:val="001970A0"/>
    <w:rsid w:val="001A5ADE"/>
    <w:rsid w:val="001B0F33"/>
    <w:rsid w:val="001B2D30"/>
    <w:rsid w:val="001B547B"/>
    <w:rsid w:val="001C73CA"/>
    <w:rsid w:val="001F1491"/>
    <w:rsid w:val="002004B0"/>
    <w:rsid w:val="00221257"/>
    <w:rsid w:val="00221B42"/>
    <w:rsid w:val="002224D8"/>
    <w:rsid w:val="002271F9"/>
    <w:rsid w:val="002308E5"/>
    <w:rsid w:val="00243CC5"/>
    <w:rsid w:val="002441AA"/>
    <w:rsid w:val="00250471"/>
    <w:rsid w:val="002646C1"/>
    <w:rsid w:val="00271D98"/>
    <w:rsid w:val="0028332D"/>
    <w:rsid w:val="002946C7"/>
    <w:rsid w:val="00295F0B"/>
    <w:rsid w:val="0029677F"/>
    <w:rsid w:val="002969D6"/>
    <w:rsid w:val="002D357B"/>
    <w:rsid w:val="002E24B1"/>
    <w:rsid w:val="002E5E6D"/>
    <w:rsid w:val="002E694E"/>
    <w:rsid w:val="002F7EAA"/>
    <w:rsid w:val="00313307"/>
    <w:rsid w:val="00316737"/>
    <w:rsid w:val="00320D97"/>
    <w:rsid w:val="0032125D"/>
    <w:rsid w:val="00321ABA"/>
    <w:rsid w:val="00344CFD"/>
    <w:rsid w:val="003460BC"/>
    <w:rsid w:val="00357DD1"/>
    <w:rsid w:val="00373EE2"/>
    <w:rsid w:val="003752AD"/>
    <w:rsid w:val="00391065"/>
    <w:rsid w:val="003C3F6F"/>
    <w:rsid w:val="003C45A0"/>
    <w:rsid w:val="003F5C58"/>
    <w:rsid w:val="00402D7C"/>
    <w:rsid w:val="0040691D"/>
    <w:rsid w:val="004338CF"/>
    <w:rsid w:val="0045698F"/>
    <w:rsid w:val="00463934"/>
    <w:rsid w:val="00471A7A"/>
    <w:rsid w:val="00471F09"/>
    <w:rsid w:val="0048201B"/>
    <w:rsid w:val="004B1861"/>
    <w:rsid w:val="004D2D65"/>
    <w:rsid w:val="004E31A4"/>
    <w:rsid w:val="004F353F"/>
    <w:rsid w:val="0050681E"/>
    <w:rsid w:val="00547FE8"/>
    <w:rsid w:val="00550799"/>
    <w:rsid w:val="00594C45"/>
    <w:rsid w:val="005B1D8A"/>
    <w:rsid w:val="005B25F4"/>
    <w:rsid w:val="005C61E6"/>
    <w:rsid w:val="005E3AFA"/>
    <w:rsid w:val="005F513C"/>
    <w:rsid w:val="006158BA"/>
    <w:rsid w:val="00635E7F"/>
    <w:rsid w:val="00637799"/>
    <w:rsid w:val="006420C0"/>
    <w:rsid w:val="00643002"/>
    <w:rsid w:val="006A18A2"/>
    <w:rsid w:val="006A79E7"/>
    <w:rsid w:val="006B2263"/>
    <w:rsid w:val="00722029"/>
    <w:rsid w:val="007241A0"/>
    <w:rsid w:val="007306A5"/>
    <w:rsid w:val="00732C49"/>
    <w:rsid w:val="007405E9"/>
    <w:rsid w:val="00742DC1"/>
    <w:rsid w:val="007839AE"/>
    <w:rsid w:val="007C409A"/>
    <w:rsid w:val="007F4A63"/>
    <w:rsid w:val="007F735D"/>
    <w:rsid w:val="00814FD1"/>
    <w:rsid w:val="00831A2E"/>
    <w:rsid w:val="008337EF"/>
    <w:rsid w:val="0083607D"/>
    <w:rsid w:val="00837771"/>
    <w:rsid w:val="00852356"/>
    <w:rsid w:val="00854FC2"/>
    <w:rsid w:val="00871B24"/>
    <w:rsid w:val="00893670"/>
    <w:rsid w:val="008D730C"/>
    <w:rsid w:val="008E47C6"/>
    <w:rsid w:val="008E5B81"/>
    <w:rsid w:val="008F0F79"/>
    <w:rsid w:val="0090364C"/>
    <w:rsid w:val="00924A41"/>
    <w:rsid w:val="0094395A"/>
    <w:rsid w:val="009522C4"/>
    <w:rsid w:val="0096729D"/>
    <w:rsid w:val="0097121F"/>
    <w:rsid w:val="00973484"/>
    <w:rsid w:val="00976FBE"/>
    <w:rsid w:val="009774D5"/>
    <w:rsid w:val="00981623"/>
    <w:rsid w:val="0098721A"/>
    <w:rsid w:val="009A556C"/>
    <w:rsid w:val="009A6AF8"/>
    <w:rsid w:val="009B1F97"/>
    <w:rsid w:val="009E4F40"/>
    <w:rsid w:val="009F1A47"/>
    <w:rsid w:val="009F461D"/>
    <w:rsid w:val="00A07EBC"/>
    <w:rsid w:val="00A371B2"/>
    <w:rsid w:val="00A5688C"/>
    <w:rsid w:val="00A75715"/>
    <w:rsid w:val="00A816FD"/>
    <w:rsid w:val="00A81802"/>
    <w:rsid w:val="00A909F9"/>
    <w:rsid w:val="00AA032E"/>
    <w:rsid w:val="00AA4955"/>
    <w:rsid w:val="00AB64B6"/>
    <w:rsid w:val="00AC1086"/>
    <w:rsid w:val="00AD0866"/>
    <w:rsid w:val="00AD6063"/>
    <w:rsid w:val="00B0635B"/>
    <w:rsid w:val="00B06409"/>
    <w:rsid w:val="00B06BA5"/>
    <w:rsid w:val="00B1131A"/>
    <w:rsid w:val="00B427C3"/>
    <w:rsid w:val="00B57536"/>
    <w:rsid w:val="00B61954"/>
    <w:rsid w:val="00B62D4C"/>
    <w:rsid w:val="00B70DC3"/>
    <w:rsid w:val="00B75094"/>
    <w:rsid w:val="00B82CCE"/>
    <w:rsid w:val="00B944C4"/>
    <w:rsid w:val="00BD28E6"/>
    <w:rsid w:val="00BD7D00"/>
    <w:rsid w:val="00BF6908"/>
    <w:rsid w:val="00C07B62"/>
    <w:rsid w:val="00C2257A"/>
    <w:rsid w:val="00C3079D"/>
    <w:rsid w:val="00C33883"/>
    <w:rsid w:val="00C33B6C"/>
    <w:rsid w:val="00C60224"/>
    <w:rsid w:val="00C632AF"/>
    <w:rsid w:val="00C80DD5"/>
    <w:rsid w:val="00CA32F0"/>
    <w:rsid w:val="00CA4726"/>
    <w:rsid w:val="00CC2D5B"/>
    <w:rsid w:val="00CD693F"/>
    <w:rsid w:val="00CD77B1"/>
    <w:rsid w:val="00CF0D09"/>
    <w:rsid w:val="00CF0F84"/>
    <w:rsid w:val="00D0326D"/>
    <w:rsid w:val="00D11E89"/>
    <w:rsid w:val="00D162DD"/>
    <w:rsid w:val="00D326A8"/>
    <w:rsid w:val="00D472FE"/>
    <w:rsid w:val="00D92133"/>
    <w:rsid w:val="00DD13CA"/>
    <w:rsid w:val="00DD1A71"/>
    <w:rsid w:val="00DE082E"/>
    <w:rsid w:val="00DF57BB"/>
    <w:rsid w:val="00DF64B5"/>
    <w:rsid w:val="00E0706F"/>
    <w:rsid w:val="00E14AB4"/>
    <w:rsid w:val="00E16DC9"/>
    <w:rsid w:val="00E17FE0"/>
    <w:rsid w:val="00E23161"/>
    <w:rsid w:val="00E32884"/>
    <w:rsid w:val="00E3643E"/>
    <w:rsid w:val="00E41567"/>
    <w:rsid w:val="00E539F0"/>
    <w:rsid w:val="00E55102"/>
    <w:rsid w:val="00E76E82"/>
    <w:rsid w:val="00E93027"/>
    <w:rsid w:val="00E9555D"/>
    <w:rsid w:val="00EA2036"/>
    <w:rsid w:val="00EA6EDD"/>
    <w:rsid w:val="00F01C5A"/>
    <w:rsid w:val="00F070A0"/>
    <w:rsid w:val="00F078A7"/>
    <w:rsid w:val="00F206B9"/>
    <w:rsid w:val="00F46C68"/>
    <w:rsid w:val="00F75A0B"/>
    <w:rsid w:val="00FA62D8"/>
    <w:rsid w:val="00FB1927"/>
    <w:rsid w:val="00FB19B2"/>
    <w:rsid w:val="00FD09D8"/>
    <w:rsid w:val="00FD174D"/>
    <w:rsid w:val="00FD6FD3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17593888-F37C-488D-9BA1-C2A2DB50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link w:val="HeaderChar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ListParagraph">
    <w:name w:val="List Paragraph"/>
    <w:aliases w:val="Bullet List Paragraph,List Paragraph1,Lettre d'introduction,Numbered paragraph 1,Paragrafo elenco,1st level - Bullet List Paragraph,Normal bullet 2,List Paragraph11,FooterText,Paragraphe de liste1,List Paragraph (bulleted list)"/>
    <w:basedOn w:val="Normal"/>
    <w:link w:val="ListParagraphChar"/>
    <w:uiPriority w:val="34"/>
    <w:qFormat/>
    <w:rsid w:val="00AD6063"/>
    <w:pPr>
      <w:ind w:left="720"/>
    </w:pPr>
  </w:style>
  <w:style w:type="character" w:styleId="Strong">
    <w:name w:val="Strong"/>
    <w:qFormat/>
    <w:rsid w:val="009F461D"/>
    <w:rPr>
      <w:b/>
      <w:bCs/>
    </w:rPr>
  </w:style>
  <w:style w:type="character" w:customStyle="1" w:styleId="cit-print-date">
    <w:name w:val="cit-print-date"/>
    <w:rsid w:val="009F461D"/>
  </w:style>
  <w:style w:type="character" w:customStyle="1" w:styleId="cit-vol2">
    <w:name w:val="cit-vol2"/>
    <w:rsid w:val="009F461D"/>
  </w:style>
  <w:style w:type="character" w:customStyle="1" w:styleId="cit-sep2">
    <w:name w:val="cit-sep2"/>
    <w:rsid w:val="009F461D"/>
  </w:style>
  <w:style w:type="character" w:customStyle="1" w:styleId="cit-first-page">
    <w:name w:val="cit-first-page"/>
    <w:rsid w:val="009F461D"/>
  </w:style>
  <w:style w:type="character" w:customStyle="1" w:styleId="cit-last-page2">
    <w:name w:val="cit-last-page2"/>
    <w:rsid w:val="009F461D"/>
  </w:style>
  <w:style w:type="character" w:customStyle="1" w:styleId="cit-ahead-of-print-date">
    <w:name w:val="cit-ahead-of-print-date"/>
    <w:rsid w:val="009F461D"/>
  </w:style>
  <w:style w:type="character" w:customStyle="1" w:styleId="cit-doi3">
    <w:name w:val="cit-doi3"/>
    <w:rsid w:val="009F461D"/>
  </w:style>
  <w:style w:type="paragraph" w:customStyle="1" w:styleId="Default">
    <w:name w:val="Default"/>
    <w:rsid w:val="009F46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rsid w:val="009F461D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ListParagraphChar">
    <w:name w:val="List Paragraph Char"/>
    <w:aliases w:val="Bullet List Paragraph Char,List Paragraph1 Char,Lettre d'introduction Char,Numbered paragraph 1 Char,Paragrafo elenco Char,1st level - Bullet List Paragraph Char,Normal bullet 2 Char,List Paragraph11 Char,FooterText Char"/>
    <w:link w:val="ListParagraph"/>
    <w:uiPriority w:val="34"/>
    <w:qFormat/>
    <w:locked/>
    <w:rsid w:val="00CD693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5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rianaalexandru@yahoo.com" TargetMode="External"/><Relationship Id="rId18" Type="http://schemas.openxmlformats.org/officeDocument/2006/relationships/hyperlink" Target="http://www.ase.ro" TargetMode="External"/><Relationship Id="rId26" Type="http://schemas.openxmlformats.org/officeDocument/2006/relationships/hyperlink" Target="http://www.dce.ase.ro/proidetal.php?id=256&amp;bm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smps.ro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citations?user=GxxS2zoAAAAJ&amp;hl=ro" TargetMode="External"/><Relationship Id="rId17" Type="http://schemas.openxmlformats.org/officeDocument/2006/relationships/hyperlink" Target="http://www.inaco.ro" TargetMode="External"/><Relationship Id="rId25" Type="http://schemas.openxmlformats.org/officeDocument/2006/relationships/hyperlink" Target="http://uefiscdi.gov.ro/UserFiles/File/proiecte%20propuse%20spre%20finantare/stiinte%20economice.pdf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csmps.ro" TargetMode="External"/><Relationship Id="rId20" Type="http://schemas.openxmlformats.org/officeDocument/2006/relationships/hyperlink" Target="http://www.ase.ro" TargetMode="External"/><Relationship Id="rId29" Type="http://schemas.openxmlformats.org/officeDocument/2006/relationships/hyperlink" Target="http://ted.europa.eu/TED/notice/udl?uri=TED:NOTICE:357890-2016:TEXT:EN:HTML(anex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5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ase.ro" TargetMode="External"/><Relationship Id="rId23" Type="http://schemas.openxmlformats.org/officeDocument/2006/relationships/hyperlink" Target="http://www.incsmps.ro" TargetMode="External"/><Relationship Id="rId28" Type="http://schemas.openxmlformats.org/officeDocument/2006/relationships/hyperlink" Target="https://irvapp.fbk.eu/irvapp-winter-school-2017-fundamentals-and-methods-impact-evaluation-public-policies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incsmps.ro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riana.alexandru@csie.ase.ro" TargetMode="External"/><Relationship Id="rId22" Type="http://schemas.openxmlformats.org/officeDocument/2006/relationships/hyperlink" Target="http://www.ase.ro" TargetMode="External"/><Relationship Id="rId27" Type="http://schemas.openxmlformats.org/officeDocument/2006/relationships/hyperlink" Target="http://uefiscdi.gov.ro/userfiles/file/COMISIA_3/2010/03DECEMBRIE_Panel_1_St_Economice/3_12_PANEL%201_STIINTE%20ECONOMICE%281%29.pdf" TargetMode="External"/><Relationship Id="rId30" Type="http://schemas.openxmlformats.org/officeDocument/2006/relationships/hyperlink" Target="https://irvapp.fbk.eu/irvapp-winter-school-2017-fundamentals-and-methods-impact-evaluation-public-policie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022E-C4BF-4164-B96B-0E804FB8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28185</CharactersWithSpaces>
  <SharedDoc>false</SharedDoc>
  <HLinks>
    <vt:vector size="108" baseType="variant">
      <vt:variant>
        <vt:i4>2621482</vt:i4>
      </vt:variant>
      <vt:variant>
        <vt:i4>51</vt:i4>
      </vt:variant>
      <vt:variant>
        <vt:i4>0</vt:i4>
      </vt:variant>
      <vt:variant>
        <vt:i4>5</vt:i4>
      </vt:variant>
      <vt:variant>
        <vt:lpwstr>https://irvapp.fbk.eu/irvapp-winter-school-2017-fundamentals-and-methods-impact-evaluation-public-policies</vt:lpwstr>
      </vt:variant>
      <vt:variant>
        <vt:lpwstr/>
      </vt:variant>
      <vt:variant>
        <vt:i4>1835098</vt:i4>
      </vt:variant>
      <vt:variant>
        <vt:i4>48</vt:i4>
      </vt:variant>
      <vt:variant>
        <vt:i4>0</vt:i4>
      </vt:variant>
      <vt:variant>
        <vt:i4>5</vt:i4>
      </vt:variant>
      <vt:variant>
        <vt:lpwstr>http://ted.europa.eu/TED/notice/udl?uri=TED:NOTICE:357890-2016:TEXT:EN:HTML(anexa</vt:lpwstr>
      </vt:variant>
      <vt:variant>
        <vt:lpwstr/>
      </vt:variant>
      <vt:variant>
        <vt:i4>2621482</vt:i4>
      </vt:variant>
      <vt:variant>
        <vt:i4>45</vt:i4>
      </vt:variant>
      <vt:variant>
        <vt:i4>0</vt:i4>
      </vt:variant>
      <vt:variant>
        <vt:i4>5</vt:i4>
      </vt:variant>
      <vt:variant>
        <vt:lpwstr>https://irvapp.fbk.eu/irvapp-winter-school-2017-fundamentals-and-methods-impact-evaluation-public-policies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http://uefiscdi.gov.ro/userfiles/file/COMISIA_3/2010/03DECEMBRIE_Panel_1_St_Economice/3_12_PANEL 1_STIINTE ECONOMICE%281%29.pdf</vt:lpwstr>
      </vt:variant>
      <vt:variant>
        <vt:lpwstr/>
      </vt:variant>
      <vt:variant>
        <vt:i4>2752614</vt:i4>
      </vt:variant>
      <vt:variant>
        <vt:i4>39</vt:i4>
      </vt:variant>
      <vt:variant>
        <vt:i4>0</vt:i4>
      </vt:variant>
      <vt:variant>
        <vt:i4>5</vt:i4>
      </vt:variant>
      <vt:variant>
        <vt:lpwstr>http://www.dce.ase.ro/proidetal.php?id=256&amp;bm=0</vt:lpwstr>
      </vt:variant>
      <vt:variant>
        <vt:lpwstr/>
      </vt:variant>
      <vt:variant>
        <vt:i4>7405677</vt:i4>
      </vt:variant>
      <vt:variant>
        <vt:i4>36</vt:i4>
      </vt:variant>
      <vt:variant>
        <vt:i4>0</vt:i4>
      </vt:variant>
      <vt:variant>
        <vt:i4>5</vt:i4>
      </vt:variant>
      <vt:variant>
        <vt:lpwstr>http://uefiscdi.gov.ro/UserFiles/File/proiecte propuse spre finantare/stiinte economice.pdf</vt:lpwstr>
      </vt:variant>
      <vt:variant>
        <vt:lpwstr/>
      </vt:variant>
      <vt:variant>
        <vt:i4>6422652</vt:i4>
      </vt:variant>
      <vt:variant>
        <vt:i4>33</vt:i4>
      </vt:variant>
      <vt:variant>
        <vt:i4>0</vt:i4>
      </vt:variant>
      <vt:variant>
        <vt:i4>5</vt:i4>
      </vt:variant>
      <vt:variant>
        <vt:lpwstr>http://www.incsmps.ro/</vt:lpwstr>
      </vt:variant>
      <vt:variant>
        <vt:lpwstr/>
      </vt:variant>
      <vt:variant>
        <vt:i4>7471202</vt:i4>
      </vt:variant>
      <vt:variant>
        <vt:i4>30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6422652</vt:i4>
      </vt:variant>
      <vt:variant>
        <vt:i4>27</vt:i4>
      </vt:variant>
      <vt:variant>
        <vt:i4>0</vt:i4>
      </vt:variant>
      <vt:variant>
        <vt:i4>5</vt:i4>
      </vt:variant>
      <vt:variant>
        <vt:lpwstr>http://www.incsmps.ro/</vt:lpwstr>
      </vt:variant>
      <vt:variant>
        <vt:lpwstr/>
      </vt:variant>
      <vt:variant>
        <vt:i4>7471202</vt:i4>
      </vt:variant>
      <vt:variant>
        <vt:i4>24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http://www.incsmps.ro/</vt:lpwstr>
      </vt:variant>
      <vt:variant>
        <vt:lpwstr/>
      </vt:variant>
      <vt:variant>
        <vt:i4>7471202</vt:i4>
      </vt:variant>
      <vt:variant>
        <vt:i4>18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1114140</vt:i4>
      </vt:variant>
      <vt:variant>
        <vt:i4>15</vt:i4>
      </vt:variant>
      <vt:variant>
        <vt:i4>0</vt:i4>
      </vt:variant>
      <vt:variant>
        <vt:i4>5</vt:i4>
      </vt:variant>
      <vt:variant>
        <vt:lpwstr>http://www.inaco.ro/</vt:lpwstr>
      </vt:variant>
      <vt:variant>
        <vt:lpwstr/>
      </vt:variant>
      <vt:variant>
        <vt:i4>6422652</vt:i4>
      </vt:variant>
      <vt:variant>
        <vt:i4>12</vt:i4>
      </vt:variant>
      <vt:variant>
        <vt:i4>0</vt:i4>
      </vt:variant>
      <vt:variant>
        <vt:i4>5</vt:i4>
      </vt:variant>
      <vt:variant>
        <vt:lpwstr>http://www.incsmps.ro/</vt:lpwstr>
      </vt:variant>
      <vt:variant>
        <vt:lpwstr/>
      </vt:variant>
      <vt:variant>
        <vt:i4>7471202</vt:i4>
      </vt:variant>
      <vt:variant>
        <vt:i4>9</vt:i4>
      </vt:variant>
      <vt:variant>
        <vt:i4>0</vt:i4>
      </vt:variant>
      <vt:variant>
        <vt:i4>5</vt:i4>
      </vt:variant>
      <vt:variant>
        <vt:lpwstr>http://www.ase.ro/</vt:lpwstr>
      </vt:variant>
      <vt:variant>
        <vt:lpwstr/>
      </vt:variant>
      <vt:variant>
        <vt:i4>1245231</vt:i4>
      </vt:variant>
      <vt:variant>
        <vt:i4>6</vt:i4>
      </vt:variant>
      <vt:variant>
        <vt:i4>0</vt:i4>
      </vt:variant>
      <vt:variant>
        <vt:i4>5</vt:i4>
      </vt:variant>
      <vt:variant>
        <vt:lpwstr>mailto:adriana.alexandru@csie.ase.ro</vt:lpwstr>
      </vt:variant>
      <vt:variant>
        <vt:lpwstr/>
      </vt:variant>
      <vt:variant>
        <vt:i4>7733312</vt:i4>
      </vt:variant>
      <vt:variant>
        <vt:i4>3</vt:i4>
      </vt:variant>
      <vt:variant>
        <vt:i4>0</vt:i4>
      </vt:variant>
      <vt:variant>
        <vt:i4>5</vt:i4>
      </vt:variant>
      <vt:variant>
        <vt:lpwstr>mailto:adrianaalexandru@yahoo.com</vt:lpwstr>
      </vt:variant>
      <vt:variant>
        <vt:lpwstr/>
      </vt:variant>
      <vt:variant>
        <vt:i4>4325380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https://scholar.google.com/citations?user=GxxS2zoAAAAJ&amp;hl=ro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Bowden, Amanda</dc:creator>
  <cp:keywords>Europass, CV, Cedefop</cp:keywords>
  <dc:description>Europass CV</dc:description>
  <cp:lastModifiedBy>Adriana</cp:lastModifiedBy>
  <cp:revision>8</cp:revision>
  <cp:lastPrinted>2021-04-30T22:50:00Z</cp:lastPrinted>
  <dcterms:created xsi:type="dcterms:W3CDTF">2021-08-24T07:11:00Z</dcterms:created>
  <dcterms:modified xsi:type="dcterms:W3CDTF">2021-08-24T07:11:00Z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